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V w:val="single" w:sz="4" w:space="0" w:color="000000"/>
        </w:tblBorders>
        <w:tblLook w:val="04A0" w:firstRow="1" w:lastRow="0" w:firstColumn="1" w:lastColumn="0" w:noHBand="0" w:noVBand="1"/>
      </w:tblPr>
      <w:tblGrid>
        <w:gridCol w:w="10375"/>
      </w:tblGrid>
      <w:tr w:rsidR="00683EA9" w:rsidRPr="00683EA9" w14:paraId="7E4D5170" w14:textId="77777777" w:rsidTr="00683EA9">
        <w:trPr>
          <w:trHeight w:val="1697"/>
        </w:trPr>
        <w:tc>
          <w:tcPr>
            <w:tcW w:w="5000" w:type="pct"/>
            <w:hideMark/>
          </w:tcPr>
          <w:p w14:paraId="02BE8480" w14:textId="1B3CF1C9" w:rsidR="00683EA9" w:rsidRPr="00683EA9" w:rsidRDefault="00EA6E88">
            <w:pPr>
              <w:jc w:val="center"/>
              <w:rPr>
                <w:rFonts w:ascii="Times New Roman" w:eastAsia="Calibri" w:hAnsi="Times New Roman"/>
                <w:b/>
                <w:lang w:eastAsia="en-US"/>
              </w:rPr>
            </w:pPr>
            <w:r w:rsidRPr="00EA6E88">
              <w:rPr>
                <w:rFonts w:cs="Arial"/>
                <w:sz w:val="24"/>
                <w:szCs w:val="24"/>
              </w:rPr>
              <w:t xml:space="preserve">     </w:t>
            </w:r>
            <w:r w:rsidR="00683EA9" w:rsidRPr="00683EA9">
              <w:rPr>
                <w:rFonts w:ascii="Times New Roman" w:hAnsi="Times New Roman"/>
                <w:noProof/>
              </w:rPr>
              <w:drawing>
                <wp:inline distT="0" distB="0" distL="0" distR="0" wp14:anchorId="26C2F38A" wp14:editId="2005CC94">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14:paraId="61EDE3E9" w14:textId="77777777" w:rsidR="00683EA9" w:rsidRPr="00683EA9" w:rsidRDefault="00683EA9">
            <w:pPr>
              <w:suppressAutoHyphens/>
              <w:ind w:firstLine="709"/>
              <w:jc w:val="center"/>
              <w:rPr>
                <w:rFonts w:ascii="Times New Roman" w:hAnsi="Times New Roman"/>
                <w:b/>
                <w:sz w:val="28"/>
                <w:szCs w:val="28"/>
                <w:lang w:eastAsia="en-US"/>
              </w:rPr>
            </w:pPr>
            <w:r w:rsidRPr="00683EA9">
              <w:rPr>
                <w:rFonts w:ascii="Times New Roman" w:hAnsi="Times New Roman"/>
                <w:b/>
                <w:sz w:val="28"/>
                <w:szCs w:val="28"/>
              </w:rPr>
              <w:t>ОРЛОВСКАЯ СЕЛЬСКАЯ ДУМА</w:t>
            </w:r>
          </w:p>
        </w:tc>
      </w:tr>
      <w:tr w:rsidR="00683EA9" w:rsidRPr="00A30668" w14:paraId="04FB23F4" w14:textId="77777777" w:rsidTr="00683EA9">
        <w:trPr>
          <w:trHeight w:val="1124"/>
        </w:trPr>
        <w:tc>
          <w:tcPr>
            <w:tcW w:w="5000" w:type="pct"/>
            <w:hideMark/>
          </w:tcPr>
          <w:p w14:paraId="773A26D4" w14:textId="59012032" w:rsidR="00683EA9" w:rsidRPr="00683EA9" w:rsidRDefault="00683EA9">
            <w:pPr>
              <w:pStyle w:val="afb"/>
              <w:pBdr>
                <w:bottom w:val="single" w:sz="12" w:space="1" w:color="auto"/>
              </w:pBdr>
              <w:spacing w:after="0"/>
              <w:jc w:val="center"/>
              <w:rPr>
                <w:rFonts w:ascii="Times New Roman" w:hAnsi="Times New Roman"/>
                <w:sz w:val="18"/>
                <w:szCs w:val="18"/>
                <w:lang w:eastAsia="ar-SA"/>
              </w:rPr>
            </w:pPr>
            <w:r w:rsidRPr="00683EA9">
              <w:rPr>
                <w:rFonts w:ascii="Times New Roman" w:hAnsi="Times New Roman"/>
                <w:sz w:val="18"/>
                <w:szCs w:val="18"/>
              </w:rPr>
              <w:t>ул. Советская, 24, с.</w:t>
            </w:r>
            <w:r w:rsidR="00DB6310">
              <w:rPr>
                <w:rFonts w:ascii="Times New Roman" w:hAnsi="Times New Roman"/>
                <w:sz w:val="18"/>
                <w:szCs w:val="18"/>
              </w:rPr>
              <w:t xml:space="preserve"> </w:t>
            </w:r>
            <w:r w:rsidRPr="00683EA9">
              <w:rPr>
                <w:rFonts w:ascii="Times New Roman" w:hAnsi="Times New Roman"/>
                <w:sz w:val="18"/>
                <w:szCs w:val="18"/>
              </w:rPr>
              <w:t>Орловка, Городищенский район, Волгоградская область, 403014</w:t>
            </w:r>
          </w:p>
          <w:p w14:paraId="0CF077A6" w14:textId="77777777" w:rsidR="00683EA9" w:rsidRPr="00683EA9" w:rsidRDefault="00683EA9">
            <w:pPr>
              <w:pStyle w:val="afb"/>
              <w:pBdr>
                <w:bottom w:val="single" w:sz="12" w:space="1" w:color="auto"/>
              </w:pBdr>
              <w:spacing w:after="0"/>
              <w:jc w:val="center"/>
              <w:rPr>
                <w:rFonts w:ascii="Times New Roman" w:hAnsi="Times New Roman"/>
                <w:sz w:val="18"/>
                <w:szCs w:val="18"/>
                <w:lang w:val="en-US"/>
              </w:rPr>
            </w:pPr>
            <w:r w:rsidRPr="00683EA9">
              <w:rPr>
                <w:rFonts w:ascii="Times New Roman" w:hAnsi="Times New Roman"/>
                <w:sz w:val="18"/>
                <w:szCs w:val="18"/>
              </w:rPr>
              <w:t>тел</w:t>
            </w:r>
            <w:r w:rsidRPr="00683EA9">
              <w:rPr>
                <w:rFonts w:ascii="Times New Roman" w:hAnsi="Times New Roman"/>
                <w:sz w:val="18"/>
                <w:szCs w:val="18"/>
                <w:lang w:val="en-US"/>
              </w:rPr>
              <w:t>. (8 844-68) 4-82-35</w:t>
            </w:r>
            <w:r w:rsidRPr="00683EA9">
              <w:rPr>
                <w:rFonts w:ascii="Times New Roman" w:hAnsi="Times New Roman"/>
                <w:sz w:val="18"/>
                <w:szCs w:val="18"/>
              </w:rPr>
              <w:t>б</w:t>
            </w:r>
            <w:r w:rsidRPr="00683EA9">
              <w:rPr>
                <w:rFonts w:ascii="Times New Roman" w:hAnsi="Times New Roman"/>
                <w:sz w:val="18"/>
                <w:szCs w:val="18"/>
                <w:lang w:val="en-US"/>
              </w:rPr>
              <w:t xml:space="preserve"> 4-82-41</w:t>
            </w:r>
          </w:p>
          <w:p w14:paraId="002ACCB0" w14:textId="77777777" w:rsidR="00683EA9" w:rsidRPr="00683EA9" w:rsidRDefault="00683EA9">
            <w:pPr>
              <w:pStyle w:val="afb"/>
              <w:pBdr>
                <w:bottom w:val="single" w:sz="12" w:space="1" w:color="auto"/>
              </w:pBdr>
              <w:spacing w:after="0"/>
              <w:jc w:val="center"/>
              <w:rPr>
                <w:rFonts w:ascii="Times New Roman" w:hAnsi="Times New Roman"/>
                <w:sz w:val="18"/>
                <w:szCs w:val="18"/>
                <w:lang w:val="en-US" w:eastAsia="ar-SA"/>
              </w:rPr>
            </w:pPr>
            <w:r w:rsidRPr="00683EA9">
              <w:rPr>
                <w:rFonts w:ascii="Times New Roman" w:hAnsi="Times New Roman"/>
                <w:sz w:val="18"/>
                <w:szCs w:val="18"/>
                <w:lang w:val="en-US"/>
              </w:rPr>
              <w:t xml:space="preserve">E-mail: </w:t>
            </w:r>
            <w:hyperlink r:id="rId9" w:history="1">
              <w:r w:rsidRPr="00683EA9">
                <w:rPr>
                  <w:rStyle w:val="aa"/>
                  <w:rFonts w:ascii="Times New Roman" w:hAnsi="Times New Roman"/>
                  <w:sz w:val="18"/>
                  <w:szCs w:val="18"/>
                  <w:lang w:val="en-US"/>
                </w:rPr>
                <w:t>mo_orlovka@mail.ru</w:t>
              </w:r>
            </w:hyperlink>
          </w:p>
        </w:tc>
      </w:tr>
    </w:tbl>
    <w:p w14:paraId="319EFAF8" w14:textId="14C15C5D" w:rsidR="00683EA9" w:rsidRPr="00683EA9" w:rsidRDefault="00683EA9" w:rsidP="00DB6310">
      <w:pPr>
        <w:jc w:val="center"/>
        <w:rPr>
          <w:rFonts w:ascii="Times New Roman" w:hAnsi="Times New Roman"/>
          <w:b/>
          <w:sz w:val="24"/>
          <w:szCs w:val="24"/>
          <w:lang w:eastAsia="en-US"/>
        </w:rPr>
      </w:pPr>
      <w:r w:rsidRPr="00683EA9">
        <w:rPr>
          <w:rFonts w:ascii="Times New Roman" w:hAnsi="Times New Roman"/>
          <w:b/>
          <w:sz w:val="24"/>
          <w:szCs w:val="24"/>
        </w:rPr>
        <w:t xml:space="preserve">Р Е Ш Е Н И </w:t>
      </w:r>
      <w:r w:rsidR="00A30668">
        <w:rPr>
          <w:rFonts w:ascii="Times New Roman" w:hAnsi="Times New Roman"/>
          <w:b/>
          <w:sz w:val="24"/>
          <w:szCs w:val="24"/>
        </w:rPr>
        <w:t>Е</w:t>
      </w:r>
    </w:p>
    <w:tbl>
      <w:tblPr>
        <w:tblW w:w="5000" w:type="pct"/>
        <w:tblBorders>
          <w:insideH w:val="single" w:sz="4" w:space="0" w:color="000000"/>
        </w:tblBorders>
        <w:tblLook w:val="04A0" w:firstRow="1" w:lastRow="0" w:firstColumn="1" w:lastColumn="0" w:noHBand="0" w:noVBand="1"/>
      </w:tblPr>
      <w:tblGrid>
        <w:gridCol w:w="2282"/>
        <w:gridCol w:w="6858"/>
        <w:gridCol w:w="1235"/>
      </w:tblGrid>
      <w:tr w:rsidR="00683EA9" w:rsidRPr="00683EA9" w14:paraId="095EB6CC" w14:textId="77777777" w:rsidTr="00683EA9">
        <w:trPr>
          <w:trHeight w:hRule="exact" w:val="397"/>
        </w:trPr>
        <w:tc>
          <w:tcPr>
            <w:tcW w:w="1100" w:type="pct"/>
            <w:tcBorders>
              <w:top w:val="nil"/>
              <w:left w:val="nil"/>
              <w:bottom w:val="single" w:sz="4" w:space="0" w:color="auto"/>
              <w:right w:val="nil"/>
            </w:tcBorders>
            <w:vAlign w:val="bottom"/>
            <w:hideMark/>
          </w:tcPr>
          <w:p w14:paraId="3B0ECE34" w14:textId="38421686" w:rsidR="00683EA9" w:rsidRPr="00683EA9" w:rsidRDefault="003D7699" w:rsidP="003D7699">
            <w:pPr>
              <w:pStyle w:val="1"/>
              <w:rPr>
                <w:rFonts w:ascii="Times New Roman" w:hAnsi="Times New Roman"/>
                <w:sz w:val="24"/>
                <w:szCs w:val="24"/>
              </w:rPr>
            </w:pPr>
            <w:r w:rsidRPr="003D7699">
              <w:rPr>
                <w:rFonts w:ascii="Times New Roman" w:hAnsi="Times New Roman"/>
                <w:sz w:val="24"/>
                <w:szCs w:val="24"/>
              </w:rPr>
              <w:t>от</w:t>
            </w:r>
            <w:r w:rsidR="00683EA9" w:rsidRPr="003D7699">
              <w:rPr>
                <w:rFonts w:ascii="Times New Roman" w:hAnsi="Times New Roman"/>
                <w:sz w:val="24"/>
                <w:szCs w:val="24"/>
              </w:rPr>
              <w:t xml:space="preserve"> </w:t>
            </w:r>
            <w:r w:rsidR="00A30668">
              <w:rPr>
                <w:rFonts w:ascii="Times New Roman" w:hAnsi="Times New Roman"/>
                <w:sz w:val="24"/>
                <w:szCs w:val="24"/>
              </w:rPr>
              <w:t>28.12.2021</w:t>
            </w:r>
          </w:p>
        </w:tc>
        <w:tc>
          <w:tcPr>
            <w:tcW w:w="3305" w:type="pct"/>
            <w:vAlign w:val="bottom"/>
          </w:tcPr>
          <w:p w14:paraId="420966D6" w14:textId="77777777" w:rsidR="00683EA9" w:rsidRPr="00683EA9" w:rsidRDefault="00683EA9">
            <w:pPr>
              <w:pStyle w:val="1"/>
              <w:rPr>
                <w:rFonts w:ascii="Times New Roman" w:hAnsi="Times New Roman"/>
                <w:sz w:val="24"/>
                <w:szCs w:val="24"/>
                <w:u w:val="single"/>
              </w:rPr>
            </w:pPr>
          </w:p>
        </w:tc>
        <w:tc>
          <w:tcPr>
            <w:tcW w:w="595" w:type="pct"/>
            <w:tcBorders>
              <w:top w:val="nil"/>
              <w:left w:val="nil"/>
              <w:bottom w:val="single" w:sz="4" w:space="0" w:color="auto"/>
              <w:right w:val="nil"/>
            </w:tcBorders>
            <w:vAlign w:val="bottom"/>
            <w:hideMark/>
          </w:tcPr>
          <w:p w14:paraId="7DBAFBE7" w14:textId="242FC733" w:rsidR="00683EA9" w:rsidRPr="00683EA9" w:rsidRDefault="00AB1E28">
            <w:pPr>
              <w:pStyle w:val="1"/>
              <w:rPr>
                <w:rFonts w:ascii="Times New Roman" w:hAnsi="Times New Roman"/>
                <w:sz w:val="24"/>
                <w:szCs w:val="24"/>
              </w:rPr>
            </w:pPr>
            <w:r>
              <w:rPr>
                <w:rFonts w:ascii="Times New Roman" w:hAnsi="Times New Roman"/>
                <w:sz w:val="24"/>
                <w:szCs w:val="24"/>
              </w:rPr>
              <w:t>№ 24/122</w:t>
            </w:r>
          </w:p>
        </w:tc>
      </w:tr>
    </w:tbl>
    <w:p w14:paraId="1197568D" w14:textId="77777777" w:rsidR="00683EA9" w:rsidRPr="00683EA9" w:rsidRDefault="00683EA9" w:rsidP="00683EA9">
      <w:pPr>
        <w:rPr>
          <w:rFonts w:ascii="Times New Roman" w:hAnsi="Times New Roman"/>
          <w:b/>
          <w:vanish/>
          <w:lang w:eastAsia="ar-SA"/>
        </w:rPr>
      </w:pPr>
    </w:p>
    <w:tbl>
      <w:tblPr>
        <w:tblpPr w:leftFromText="180" w:rightFromText="180" w:vertAnchor="text" w:tblpY="282"/>
        <w:tblW w:w="5006" w:type="pct"/>
        <w:tblLook w:val="04A0" w:firstRow="1" w:lastRow="0" w:firstColumn="1" w:lastColumn="0" w:noHBand="0" w:noVBand="1"/>
      </w:tblPr>
      <w:tblGrid>
        <w:gridCol w:w="10387"/>
      </w:tblGrid>
      <w:tr w:rsidR="00683EA9" w:rsidRPr="00683EA9" w14:paraId="314582AC" w14:textId="77777777" w:rsidTr="00683EA9">
        <w:trPr>
          <w:trHeight w:val="218"/>
        </w:trPr>
        <w:tc>
          <w:tcPr>
            <w:tcW w:w="5000" w:type="pct"/>
            <w:hideMark/>
          </w:tcPr>
          <w:p w14:paraId="75E019AA" w14:textId="77777777" w:rsidR="00683EA9" w:rsidRPr="005D424A" w:rsidRDefault="00683EA9" w:rsidP="004D1085">
            <w:pPr>
              <w:suppressAutoHyphens/>
              <w:jc w:val="center"/>
              <w:rPr>
                <w:rFonts w:ascii="Times New Roman" w:hAnsi="Times New Roman"/>
                <w:b/>
                <w:sz w:val="24"/>
                <w:szCs w:val="24"/>
                <w:lang w:eastAsia="ar-SA"/>
              </w:rPr>
            </w:pPr>
            <w:r w:rsidRPr="005D424A">
              <w:rPr>
                <w:rFonts w:ascii="Times New Roman" w:hAnsi="Times New Roman"/>
                <w:b/>
                <w:sz w:val="24"/>
                <w:szCs w:val="24"/>
              </w:rPr>
              <w:t>О внесении изменений в решение Орловской сельской Думы от 28.07.2021 №17/90 «Об утверждении Положения о муниципальном контроле на автомобильном транспорте и в дорожном хозяйстве Орловского сельского поселения Городищенского муниципального района Волгоградской области</w:t>
            </w:r>
          </w:p>
        </w:tc>
      </w:tr>
    </w:tbl>
    <w:p w14:paraId="52B2DA53" w14:textId="77777777" w:rsidR="00683EA9" w:rsidRPr="00683EA9" w:rsidRDefault="00683EA9" w:rsidP="00683EA9">
      <w:pPr>
        <w:ind w:firstLine="709"/>
        <w:jc w:val="both"/>
        <w:rPr>
          <w:rFonts w:ascii="Times New Roman" w:hAnsi="Times New Roman"/>
          <w:lang w:eastAsia="ar-SA"/>
        </w:rPr>
      </w:pPr>
    </w:p>
    <w:p w14:paraId="525E3F0A" w14:textId="3234FB11" w:rsidR="009615C9" w:rsidRPr="00EA6E88" w:rsidRDefault="005D424A" w:rsidP="005D424A">
      <w:pPr>
        <w:shd w:val="clear" w:color="auto" w:fill="FFFFFF"/>
        <w:tabs>
          <w:tab w:val="left" w:pos="4005"/>
        </w:tabs>
        <w:textAlignment w:val="baseline"/>
        <w:rPr>
          <w:rFonts w:cs="Arial"/>
          <w:strike/>
          <w:color w:val="auto"/>
          <w:sz w:val="24"/>
          <w:szCs w:val="24"/>
        </w:rPr>
      </w:pPr>
      <w:r>
        <w:rPr>
          <w:rFonts w:ascii="Times New Roman" w:hAnsi="Times New Roman"/>
          <w:color w:val="auto"/>
        </w:rPr>
        <w:tab/>
        <w:t xml:space="preserve"> </w:t>
      </w:r>
    </w:p>
    <w:p w14:paraId="04A5573A" w14:textId="77777777" w:rsidR="0044555F" w:rsidRPr="00C967A1" w:rsidRDefault="0044555F" w:rsidP="0044555F">
      <w:pPr>
        <w:widowControl/>
        <w:suppressAutoHyphens/>
        <w:ind w:firstLine="720"/>
        <w:jc w:val="both"/>
        <w:rPr>
          <w:rFonts w:ascii="Times New Roman" w:hAnsi="Times New Roman"/>
          <w:color w:val="auto"/>
          <w:sz w:val="24"/>
          <w:szCs w:val="24"/>
        </w:rPr>
      </w:pPr>
      <w:r w:rsidRPr="00C967A1">
        <w:rPr>
          <w:rFonts w:ascii="Times New Roman" w:hAnsi="Times New Roman"/>
          <w:sz w:val="24"/>
          <w:szCs w:val="24"/>
        </w:rPr>
        <w:t xml:space="preserve">В соответствии с Федеральными </w:t>
      </w:r>
      <w:hyperlink r:id="rId10" w:history="1">
        <w:r w:rsidRPr="00C967A1">
          <w:rPr>
            <w:rFonts w:ascii="Times New Roman" w:hAnsi="Times New Roman"/>
            <w:sz w:val="24"/>
            <w:szCs w:val="24"/>
          </w:rPr>
          <w:t>закон</w:t>
        </w:r>
      </w:hyperlink>
      <w:r w:rsidRPr="00C967A1">
        <w:rPr>
          <w:rFonts w:ascii="Times New Roman" w:hAnsi="Times New Roman"/>
          <w:sz w:val="24"/>
          <w:szCs w:val="24"/>
        </w:rPr>
        <w:t xml:space="preserve">ами </w:t>
      </w:r>
      <w:r w:rsidR="004D1085">
        <w:rPr>
          <w:rFonts w:ascii="Times New Roman" w:hAnsi="Times New Roman"/>
          <w:sz w:val="24"/>
          <w:szCs w:val="24"/>
        </w:rPr>
        <w:t xml:space="preserve"> </w:t>
      </w:r>
      <w:r w:rsidRPr="00C967A1">
        <w:rPr>
          <w:rFonts w:ascii="Times New Roman" w:hAnsi="Times New Roman"/>
          <w:sz w:val="24"/>
          <w:szCs w:val="24"/>
        </w:rPr>
        <w:t>от 06.10.2003 № 131-ФЗ «Об общих принципах организ</w:t>
      </w:r>
      <w:r w:rsidR="00EA6E88" w:rsidRPr="00C967A1">
        <w:rPr>
          <w:rFonts w:ascii="Times New Roman" w:hAnsi="Times New Roman"/>
          <w:sz w:val="24"/>
          <w:szCs w:val="24"/>
        </w:rPr>
        <w:t>ации местного самоуправления</w:t>
      </w:r>
      <w:r w:rsidRPr="00C967A1">
        <w:rPr>
          <w:rFonts w:ascii="Times New Roman" w:hAnsi="Times New Roman"/>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EA6E88" w:rsidRPr="00C967A1">
        <w:rPr>
          <w:rFonts w:ascii="Times New Roman" w:hAnsi="Times New Roman"/>
          <w:sz w:val="24"/>
          <w:szCs w:val="24"/>
        </w:rPr>
        <w:t xml:space="preserve">анспорта», от 31.07.2020 248-ФЗ </w:t>
      </w:r>
      <w:r w:rsidRPr="00C967A1">
        <w:rPr>
          <w:rFonts w:ascii="Times New Roman" w:hAnsi="Times New Roman"/>
          <w:sz w:val="24"/>
          <w:szCs w:val="24"/>
        </w:rPr>
        <w:t>«О государственном контроле (надз</w:t>
      </w:r>
      <w:r w:rsidR="00EA6E88" w:rsidRPr="00C967A1">
        <w:rPr>
          <w:rFonts w:ascii="Times New Roman" w:hAnsi="Times New Roman"/>
          <w:sz w:val="24"/>
          <w:szCs w:val="24"/>
        </w:rPr>
        <w:t>оре) и муниципальном контроле</w:t>
      </w:r>
      <w:r w:rsidRPr="00C967A1">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B5C4E" w:rsidRPr="00C967A1">
        <w:rPr>
          <w:rFonts w:ascii="Times New Roman" w:hAnsi="Times New Roman"/>
          <w:sz w:val="24"/>
          <w:szCs w:val="24"/>
        </w:rPr>
        <w:t>, руководствуясь</w:t>
      </w:r>
      <w:r w:rsidR="00930130" w:rsidRPr="00C967A1">
        <w:rPr>
          <w:rFonts w:ascii="Times New Roman" w:hAnsi="Times New Roman"/>
          <w:iCs/>
          <w:color w:val="auto"/>
          <w:sz w:val="24"/>
          <w:szCs w:val="24"/>
          <w:lang w:eastAsia="zh-CN"/>
        </w:rPr>
        <w:t xml:space="preserve"> </w:t>
      </w:r>
      <w:r w:rsidR="00EA6E88" w:rsidRPr="00C967A1">
        <w:rPr>
          <w:rFonts w:ascii="Times New Roman" w:hAnsi="Times New Roman"/>
          <w:color w:val="auto"/>
          <w:sz w:val="24"/>
          <w:szCs w:val="24"/>
        </w:rPr>
        <w:t xml:space="preserve">Уставом </w:t>
      </w:r>
      <w:r w:rsidR="005D424A">
        <w:rPr>
          <w:rFonts w:ascii="Times New Roman" w:hAnsi="Times New Roman"/>
          <w:color w:val="auto"/>
          <w:sz w:val="24"/>
          <w:szCs w:val="24"/>
        </w:rPr>
        <w:t>Орловского</w:t>
      </w:r>
      <w:r w:rsidR="004D1085">
        <w:rPr>
          <w:rFonts w:ascii="Times New Roman" w:hAnsi="Times New Roman"/>
          <w:color w:val="auto"/>
          <w:sz w:val="24"/>
          <w:szCs w:val="24"/>
        </w:rPr>
        <w:t xml:space="preserve"> с</w:t>
      </w:r>
      <w:r w:rsidR="00EA6E88" w:rsidRPr="00C967A1">
        <w:rPr>
          <w:rFonts w:ascii="Times New Roman" w:hAnsi="Times New Roman"/>
          <w:color w:val="auto"/>
          <w:sz w:val="24"/>
          <w:szCs w:val="24"/>
        </w:rPr>
        <w:t xml:space="preserve">ельского поселения Городищенского муниципального района Волгоградской области, </w:t>
      </w:r>
      <w:r w:rsidR="004D1085">
        <w:rPr>
          <w:rFonts w:ascii="Times New Roman" w:hAnsi="Times New Roman"/>
          <w:color w:val="auto"/>
          <w:sz w:val="24"/>
          <w:szCs w:val="24"/>
        </w:rPr>
        <w:t xml:space="preserve">Орловская  </w:t>
      </w:r>
      <w:r w:rsidR="00EA6E88" w:rsidRPr="00C967A1">
        <w:rPr>
          <w:rFonts w:ascii="Times New Roman" w:hAnsi="Times New Roman"/>
          <w:color w:val="auto"/>
          <w:sz w:val="24"/>
          <w:szCs w:val="24"/>
        </w:rPr>
        <w:t xml:space="preserve">сельская Дума </w:t>
      </w:r>
      <w:r w:rsidR="004D1085">
        <w:rPr>
          <w:rFonts w:ascii="Times New Roman" w:hAnsi="Times New Roman"/>
          <w:color w:val="auto"/>
          <w:sz w:val="24"/>
          <w:szCs w:val="24"/>
        </w:rPr>
        <w:t>РЕШИЛА:</w:t>
      </w:r>
    </w:p>
    <w:p w14:paraId="560FF175" w14:textId="61CA833C" w:rsidR="003A6538" w:rsidRPr="00C967A1" w:rsidRDefault="0044555F" w:rsidP="0044555F">
      <w:pPr>
        <w:pStyle w:val="ConsPlusNormal"/>
        <w:tabs>
          <w:tab w:val="left" w:pos="1134"/>
        </w:tabs>
        <w:ind w:firstLine="709"/>
        <w:jc w:val="both"/>
        <w:rPr>
          <w:szCs w:val="24"/>
        </w:rPr>
      </w:pPr>
      <w:r w:rsidRPr="00C967A1">
        <w:rPr>
          <w:szCs w:val="24"/>
        </w:rPr>
        <w:t xml:space="preserve">1. </w:t>
      </w:r>
      <w:r w:rsidR="003A6538" w:rsidRPr="00C967A1">
        <w:rPr>
          <w:szCs w:val="24"/>
        </w:rPr>
        <w:t xml:space="preserve">Внести в Положение </w:t>
      </w:r>
      <w:r w:rsidRPr="00C967A1">
        <w:rPr>
          <w:szCs w:val="24"/>
        </w:rPr>
        <w:t xml:space="preserve">о муниципальном контроле </w:t>
      </w:r>
      <w:r w:rsidRPr="00C967A1">
        <w:rPr>
          <w:spacing w:val="2"/>
          <w:szCs w:val="24"/>
        </w:rPr>
        <w:t>на автомобильном транспорте</w:t>
      </w:r>
      <w:r w:rsidR="004D1085">
        <w:rPr>
          <w:spacing w:val="2"/>
          <w:szCs w:val="24"/>
        </w:rPr>
        <w:t xml:space="preserve"> и в дорожном хозяйстве Орловского </w:t>
      </w:r>
      <w:r w:rsidR="00930130" w:rsidRPr="00C967A1">
        <w:rPr>
          <w:szCs w:val="24"/>
        </w:rPr>
        <w:t>сельского поселения</w:t>
      </w:r>
      <w:r w:rsidR="00EE330F" w:rsidRPr="00C967A1">
        <w:rPr>
          <w:szCs w:val="24"/>
        </w:rPr>
        <w:t xml:space="preserve"> Городищенского муниципального района Волгоградской области</w:t>
      </w:r>
      <w:r w:rsidR="003A6538" w:rsidRPr="00C967A1">
        <w:rPr>
          <w:szCs w:val="24"/>
        </w:rPr>
        <w:t xml:space="preserve">, утвержденное Решением </w:t>
      </w:r>
      <w:r w:rsidR="004D1085">
        <w:rPr>
          <w:szCs w:val="24"/>
        </w:rPr>
        <w:t>Орловской</w:t>
      </w:r>
      <w:r w:rsidR="003A6538" w:rsidRPr="00C967A1">
        <w:rPr>
          <w:szCs w:val="24"/>
        </w:rPr>
        <w:t xml:space="preserve"> сельской Думы </w:t>
      </w:r>
      <w:r w:rsidR="004D1085">
        <w:rPr>
          <w:szCs w:val="24"/>
        </w:rPr>
        <w:t>от 28.07.2021 №</w:t>
      </w:r>
      <w:r w:rsidR="003A6475">
        <w:rPr>
          <w:szCs w:val="24"/>
        </w:rPr>
        <w:t xml:space="preserve"> </w:t>
      </w:r>
      <w:r w:rsidR="004D1085">
        <w:rPr>
          <w:szCs w:val="24"/>
        </w:rPr>
        <w:t>17/90</w:t>
      </w:r>
      <w:r w:rsidR="003A6538" w:rsidRPr="00C967A1">
        <w:rPr>
          <w:szCs w:val="24"/>
        </w:rPr>
        <w:t xml:space="preserve"> следующие изменения:</w:t>
      </w:r>
    </w:p>
    <w:p w14:paraId="21CCCA5A" w14:textId="2E7AD1C7" w:rsidR="003A6538" w:rsidRPr="00C967A1" w:rsidRDefault="003A6538" w:rsidP="003A6538">
      <w:pPr>
        <w:widowControl/>
        <w:suppressAutoHyphens/>
        <w:ind w:firstLine="720"/>
        <w:jc w:val="both"/>
        <w:rPr>
          <w:rFonts w:ascii="Times New Roman" w:hAnsi="Times New Roman"/>
          <w:sz w:val="24"/>
          <w:szCs w:val="24"/>
        </w:rPr>
      </w:pPr>
      <w:r w:rsidRPr="00C967A1">
        <w:rPr>
          <w:rFonts w:ascii="Times New Roman" w:hAnsi="Times New Roman"/>
          <w:sz w:val="24"/>
          <w:szCs w:val="24"/>
        </w:rPr>
        <w:t xml:space="preserve">1.1. Раздел 2 Положения </w:t>
      </w:r>
      <w:r w:rsidR="00E76CD3" w:rsidRPr="00C967A1">
        <w:rPr>
          <w:rFonts w:ascii="Times New Roman" w:eastAsia="Calibri" w:hAnsi="Times New Roman"/>
          <w:color w:val="auto"/>
          <w:sz w:val="24"/>
          <w:szCs w:val="24"/>
          <w:lang w:eastAsia="en-US"/>
        </w:rPr>
        <w:t xml:space="preserve">изложить в следующей </w:t>
      </w:r>
      <w:r w:rsidRPr="00C967A1">
        <w:rPr>
          <w:rFonts w:ascii="Times New Roman" w:hAnsi="Times New Roman"/>
          <w:sz w:val="24"/>
          <w:szCs w:val="24"/>
        </w:rPr>
        <w:t>редакции:</w:t>
      </w:r>
    </w:p>
    <w:p w14:paraId="4C971AA0" w14:textId="66FE143B" w:rsidR="003A6538" w:rsidRPr="00C967A1" w:rsidRDefault="003A6538" w:rsidP="00DB6310">
      <w:pPr>
        <w:widowControl/>
        <w:suppressAutoHyphens/>
        <w:ind w:firstLine="720"/>
        <w:jc w:val="center"/>
        <w:rPr>
          <w:rFonts w:ascii="Times New Roman" w:hAnsi="Times New Roman"/>
          <w:sz w:val="24"/>
          <w:szCs w:val="24"/>
        </w:rPr>
      </w:pPr>
      <w:r w:rsidRPr="00C967A1">
        <w:rPr>
          <w:rFonts w:ascii="Times New Roman" w:hAnsi="Times New Roman"/>
          <w:i/>
          <w:sz w:val="24"/>
          <w:szCs w:val="24"/>
        </w:rPr>
        <w:t>«</w:t>
      </w:r>
      <w:r w:rsidRPr="00C967A1">
        <w:rPr>
          <w:rFonts w:ascii="Times New Roman" w:hAnsi="Times New Roman"/>
          <w:b/>
          <w:sz w:val="24"/>
          <w:szCs w:val="24"/>
        </w:rPr>
        <w:t>2. Категории риска причинения вреда (ущерба)</w:t>
      </w:r>
    </w:p>
    <w:p w14:paraId="03839FE2" w14:textId="3C5B0C80" w:rsidR="003A6538" w:rsidRPr="00C967A1" w:rsidRDefault="003A6538" w:rsidP="003A6538">
      <w:pPr>
        <w:widowControl/>
        <w:suppressAutoHyphens/>
        <w:ind w:firstLine="720"/>
        <w:jc w:val="both"/>
        <w:rPr>
          <w:rFonts w:ascii="Times New Roman" w:hAnsi="Times New Roman"/>
          <w:sz w:val="24"/>
          <w:szCs w:val="24"/>
        </w:rPr>
      </w:pPr>
      <w:r w:rsidRPr="00C967A1">
        <w:rPr>
          <w:rFonts w:ascii="Times New Roman" w:hAnsi="Times New Roman"/>
          <w:sz w:val="24"/>
          <w:szCs w:val="24"/>
        </w:rPr>
        <w:t xml:space="preserve">2.1. Система оценки и управления рисками при осуществлении муниципального контроля </w:t>
      </w:r>
      <w:r w:rsidR="00EA035B" w:rsidRPr="00C967A1">
        <w:rPr>
          <w:rFonts w:ascii="Times New Roman" w:hAnsi="Times New Roman"/>
          <w:sz w:val="24"/>
          <w:szCs w:val="24"/>
        </w:rPr>
        <w:t>на автомобильном транспорте</w:t>
      </w:r>
      <w:r w:rsidR="003A6475">
        <w:rPr>
          <w:rFonts w:ascii="Times New Roman" w:hAnsi="Times New Roman"/>
          <w:sz w:val="24"/>
          <w:szCs w:val="24"/>
        </w:rPr>
        <w:t xml:space="preserve"> и в</w:t>
      </w:r>
      <w:r w:rsidR="00EA035B" w:rsidRPr="00C967A1">
        <w:rPr>
          <w:rFonts w:ascii="Times New Roman" w:hAnsi="Times New Roman"/>
          <w:sz w:val="24"/>
          <w:szCs w:val="24"/>
        </w:rPr>
        <w:t xml:space="preserve"> дорожном хозяйстве </w:t>
      </w:r>
      <w:r w:rsidR="003A6475">
        <w:rPr>
          <w:rFonts w:ascii="Times New Roman" w:hAnsi="Times New Roman"/>
          <w:sz w:val="24"/>
          <w:szCs w:val="24"/>
        </w:rPr>
        <w:t>Орловского</w:t>
      </w:r>
      <w:r w:rsidR="00EA035B" w:rsidRPr="00C967A1">
        <w:rPr>
          <w:rFonts w:ascii="Times New Roman" w:hAnsi="Times New Roman"/>
          <w:sz w:val="24"/>
          <w:szCs w:val="24"/>
        </w:rPr>
        <w:t xml:space="preserve"> сельского поселения Городищенского муниципального района Волгоградской области</w:t>
      </w:r>
      <w:r w:rsidR="003A6475">
        <w:rPr>
          <w:rFonts w:ascii="Times New Roman" w:hAnsi="Times New Roman"/>
          <w:sz w:val="24"/>
          <w:szCs w:val="24"/>
        </w:rPr>
        <w:t xml:space="preserve"> </w:t>
      </w:r>
      <w:r w:rsidRPr="00C967A1">
        <w:rPr>
          <w:rFonts w:ascii="Times New Roman" w:hAnsi="Times New Roman"/>
          <w:sz w:val="24"/>
          <w:szCs w:val="24"/>
        </w:rPr>
        <w:t xml:space="preserve">не применяется.»   </w:t>
      </w:r>
    </w:p>
    <w:p w14:paraId="6B995A58" w14:textId="77777777" w:rsidR="003A6538" w:rsidRPr="00C967A1" w:rsidRDefault="00EA035B" w:rsidP="003A6538">
      <w:pPr>
        <w:autoSpaceDE w:val="0"/>
        <w:autoSpaceDN w:val="0"/>
        <w:adjustRightInd w:val="0"/>
        <w:ind w:left="567"/>
        <w:jc w:val="both"/>
        <w:rPr>
          <w:rFonts w:ascii="Times New Roman" w:eastAsia="Calibri" w:hAnsi="Times New Roman"/>
          <w:color w:val="auto"/>
          <w:sz w:val="24"/>
          <w:szCs w:val="24"/>
          <w:lang w:eastAsia="en-US"/>
        </w:rPr>
      </w:pPr>
      <w:r w:rsidRPr="00C967A1">
        <w:rPr>
          <w:rFonts w:ascii="Times New Roman" w:hAnsi="Times New Roman"/>
          <w:sz w:val="24"/>
          <w:szCs w:val="24"/>
        </w:rPr>
        <w:t>1.2</w:t>
      </w:r>
      <w:r w:rsidR="003A6538" w:rsidRPr="00C967A1">
        <w:rPr>
          <w:rFonts w:ascii="Times New Roman" w:hAnsi="Times New Roman"/>
          <w:sz w:val="24"/>
          <w:szCs w:val="24"/>
        </w:rPr>
        <w:t xml:space="preserve">. </w:t>
      </w:r>
      <w:r w:rsidR="003A6538" w:rsidRPr="00C967A1">
        <w:rPr>
          <w:rFonts w:ascii="Times New Roman" w:eastAsia="Calibri" w:hAnsi="Times New Roman"/>
          <w:color w:val="auto"/>
          <w:sz w:val="24"/>
          <w:szCs w:val="24"/>
          <w:lang w:eastAsia="en-US"/>
        </w:rPr>
        <w:t xml:space="preserve">Статьи 4.1.- 4.4. Раздела 4 Положения </w:t>
      </w:r>
      <w:r w:rsidR="00AB71D2" w:rsidRPr="00C967A1">
        <w:rPr>
          <w:rFonts w:ascii="Times New Roman" w:eastAsia="Calibri" w:hAnsi="Times New Roman"/>
          <w:color w:val="auto"/>
          <w:sz w:val="24"/>
          <w:szCs w:val="24"/>
          <w:lang w:eastAsia="en-US"/>
        </w:rPr>
        <w:t xml:space="preserve">изложить в следующей </w:t>
      </w:r>
      <w:r w:rsidR="003A6538" w:rsidRPr="00C967A1">
        <w:rPr>
          <w:rFonts w:ascii="Times New Roman" w:eastAsia="Calibri" w:hAnsi="Times New Roman"/>
          <w:color w:val="auto"/>
          <w:sz w:val="24"/>
          <w:szCs w:val="24"/>
          <w:lang w:eastAsia="en-US"/>
        </w:rPr>
        <w:t>редакции:</w:t>
      </w:r>
    </w:p>
    <w:p w14:paraId="2E4312BC" w14:textId="3335B558" w:rsidR="003A6538" w:rsidRPr="00C967A1" w:rsidRDefault="003A6538" w:rsidP="00DB6310">
      <w:pPr>
        <w:autoSpaceDE w:val="0"/>
        <w:autoSpaceDN w:val="0"/>
        <w:adjustRightInd w:val="0"/>
        <w:ind w:firstLine="426"/>
        <w:jc w:val="center"/>
        <w:rPr>
          <w:rFonts w:ascii="Times New Roman" w:eastAsia="Calibri" w:hAnsi="Times New Roman"/>
          <w:iCs/>
          <w:color w:val="auto"/>
          <w:sz w:val="24"/>
          <w:szCs w:val="24"/>
          <w:lang w:eastAsia="en-US"/>
        </w:rPr>
      </w:pPr>
      <w:r w:rsidRPr="00C967A1">
        <w:rPr>
          <w:rFonts w:ascii="Times New Roman" w:eastAsia="Calibri" w:hAnsi="Times New Roman"/>
          <w:i/>
          <w:iCs/>
          <w:color w:val="auto"/>
          <w:sz w:val="24"/>
          <w:szCs w:val="24"/>
          <w:lang w:eastAsia="en-US"/>
        </w:rPr>
        <w:t>«</w:t>
      </w:r>
      <w:r w:rsidRPr="00C967A1">
        <w:rPr>
          <w:rFonts w:ascii="Times New Roman" w:eastAsia="Calibri" w:hAnsi="Times New Roman"/>
          <w:iCs/>
          <w:color w:val="auto"/>
          <w:sz w:val="24"/>
          <w:szCs w:val="24"/>
          <w:lang w:eastAsia="en-US"/>
        </w:rPr>
        <w:t>4.1. Плановые контрольные мероприятия</w:t>
      </w:r>
    </w:p>
    <w:p w14:paraId="52B3F8B3" w14:textId="0BFB6804"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В соответствии с частью 2 статьи 61 Федерального закона № 248-ФЗ, муниципальный контроль </w:t>
      </w:r>
      <w:r w:rsidR="00A14086">
        <w:rPr>
          <w:rFonts w:ascii="Times New Roman" w:eastAsia="Calibri" w:hAnsi="Times New Roman"/>
          <w:iCs/>
          <w:color w:val="auto"/>
          <w:sz w:val="24"/>
          <w:szCs w:val="24"/>
          <w:lang w:eastAsia="en-US"/>
        </w:rPr>
        <w:t xml:space="preserve">на автомобильном транспорте и в дорожном хозяйстве </w:t>
      </w:r>
      <w:r w:rsidR="00A14086">
        <w:rPr>
          <w:rFonts w:ascii="Times New Roman" w:hAnsi="Times New Roman"/>
          <w:sz w:val="24"/>
          <w:szCs w:val="24"/>
        </w:rPr>
        <w:t>Орловского</w:t>
      </w:r>
      <w:r w:rsidRPr="00C967A1">
        <w:rPr>
          <w:rFonts w:ascii="Times New Roman" w:hAnsi="Times New Roman"/>
          <w:sz w:val="24"/>
          <w:szCs w:val="24"/>
        </w:rPr>
        <w:t xml:space="preserve"> сельско</w:t>
      </w:r>
      <w:r w:rsidR="00A14086">
        <w:rPr>
          <w:rFonts w:ascii="Times New Roman" w:hAnsi="Times New Roman"/>
          <w:sz w:val="24"/>
          <w:szCs w:val="24"/>
        </w:rPr>
        <w:t xml:space="preserve">го </w:t>
      </w:r>
      <w:r w:rsidRPr="00C967A1">
        <w:rPr>
          <w:rFonts w:ascii="Times New Roman" w:hAnsi="Times New Roman"/>
          <w:sz w:val="24"/>
          <w:szCs w:val="24"/>
        </w:rPr>
        <w:t>поселении Городищенского муниципального района Волгоградской области</w:t>
      </w:r>
      <w:r w:rsidRPr="00C967A1">
        <w:rPr>
          <w:rFonts w:ascii="Times New Roman" w:eastAsia="Calibri" w:hAnsi="Times New Roman"/>
          <w:iCs/>
          <w:color w:val="auto"/>
          <w:sz w:val="24"/>
          <w:szCs w:val="24"/>
          <w:lang w:eastAsia="en-US"/>
        </w:rPr>
        <w:t xml:space="preserve"> осуществляется без проведения плановых контрольных мероприятий.</w:t>
      </w:r>
    </w:p>
    <w:p w14:paraId="5D58CBE8" w14:textId="77777777" w:rsidR="003A6538" w:rsidRPr="00C967A1"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4.2. Внеплановые контрольные мероприятия</w:t>
      </w:r>
    </w:p>
    <w:p w14:paraId="32937E2A"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5F5BE6E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14:paraId="63B5F6FF"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B8DCFBC" w14:textId="46D208F1"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A673072" w14:textId="77777777" w:rsidR="003A6538" w:rsidRPr="00C967A1"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lastRenderedPageBreak/>
        <w:t>4.3. Контрольные мероприятия. Общие вопросы</w:t>
      </w:r>
    </w:p>
    <w:p w14:paraId="73BA5463"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4E444509"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инспекционный визит, рейдовый осмотр, документарная проверка, выездная проверка – при взаимодействии с контролируемыми лицами;</w:t>
      </w:r>
    </w:p>
    <w:p w14:paraId="2C1959D7"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6398525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4.3.2. При осуществлении муниципального контроля взаимодействием с контролируемыми лицами являются: </w:t>
      </w:r>
    </w:p>
    <w:p w14:paraId="659BA72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F684AF4"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запрос документов, иных материалов; </w:t>
      </w:r>
    </w:p>
    <w:p w14:paraId="7F102690"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9A45DCC"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1AF1BC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C94B67"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65E8B68"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16D838"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4B71A21A"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Контрольные мероприятия без взаимодействия проводятся инспекторами в случаях, установленных Федеральным законом № 248-ФЗ.</w:t>
      </w:r>
    </w:p>
    <w:p w14:paraId="61649D67"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6BF77013"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осмотр;</w:t>
      </w:r>
    </w:p>
    <w:p w14:paraId="0E938C2E"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опрос;</w:t>
      </w:r>
    </w:p>
    <w:p w14:paraId="4D757D2D"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получение письменных объяснений;</w:t>
      </w:r>
    </w:p>
    <w:p w14:paraId="2F501797"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истребование документов;</w:t>
      </w:r>
    </w:p>
    <w:p w14:paraId="2EA5D971"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экспертиза.</w:t>
      </w:r>
    </w:p>
    <w:p w14:paraId="2B9398DF"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4.3.5.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585C6E2A"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CFB223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14:paraId="795C7377"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AC69430"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F2FEE4C"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CD5B300"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D40D53A"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4.3.8. Документы, иные материалы, являющиеся доказательствами нарушения обязательных требований, приобщаются к акту.</w:t>
      </w:r>
    </w:p>
    <w:p w14:paraId="7B40DDD2"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Заполненные при проведении контрольного мероприятия проверочные листы должны быть приобщены к акту. </w:t>
      </w:r>
    </w:p>
    <w:p w14:paraId="028AB3A2"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E1A088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74E6856" w14:textId="783D0C78"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6056E02" w14:textId="77777777" w:rsidR="003A6538" w:rsidRPr="00C967A1"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4.4. Меры, принимаемые Контрольным органом по результатам контрольных мероприятий</w:t>
      </w:r>
    </w:p>
    <w:p w14:paraId="1959F023"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A5E250A"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8BFBE8E"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EFE4A30"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C711657"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972C7AC"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62D094"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4.4.2. Предписание оформляется по форме согласно приложению 2 к настоящему Положению.</w:t>
      </w:r>
    </w:p>
    <w:p w14:paraId="50E86EFE"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FF6ED12"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w:t>
      </w:r>
      <w:r w:rsidRPr="00C967A1">
        <w:rPr>
          <w:rFonts w:ascii="Times New Roman" w:eastAsia="Calibri" w:hAnsi="Times New Roman"/>
          <w:iCs/>
          <w:color w:val="auto"/>
          <w:sz w:val="24"/>
          <w:szCs w:val="24"/>
          <w:lang w:eastAsia="en-US"/>
        </w:rPr>
        <w:lastRenderedPageBreak/>
        <w:t xml:space="preserve">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3EF1D3D6"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E587BCD"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0392571F"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2024E61A" w14:textId="77777777" w:rsidR="003A6538" w:rsidRPr="00C967A1"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C967A1">
        <w:rPr>
          <w:rFonts w:ascii="Times New Roman" w:eastAsia="Calibri" w:hAnsi="Times New Roman"/>
          <w:iCs/>
          <w:color w:val="auto"/>
          <w:sz w:val="24"/>
          <w:szCs w:val="24"/>
          <w:lang w:eastAsia="en-US"/>
        </w:rPr>
        <w:t xml:space="preserve">4.4.7. В случае,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14:paraId="7FBE2D2A" w14:textId="031DC7EA" w:rsidR="003A6538" w:rsidRPr="00C967A1" w:rsidRDefault="003A6538" w:rsidP="00B17867">
      <w:pPr>
        <w:autoSpaceDE w:val="0"/>
        <w:autoSpaceDN w:val="0"/>
        <w:adjustRightInd w:val="0"/>
        <w:ind w:firstLine="426"/>
        <w:jc w:val="both"/>
        <w:rPr>
          <w:rFonts w:ascii="Times New Roman" w:eastAsia="Calibri" w:hAnsi="Times New Roman"/>
          <w:color w:val="auto"/>
          <w:sz w:val="24"/>
          <w:szCs w:val="24"/>
          <w:lang w:eastAsia="en-US"/>
        </w:rPr>
      </w:pPr>
      <w:r w:rsidRPr="00C967A1">
        <w:rPr>
          <w:rFonts w:ascii="Times New Roman" w:eastAsia="Calibri" w:hAnsi="Times New Roman"/>
          <w:iCs/>
          <w:color w:val="auto"/>
          <w:sz w:val="24"/>
          <w:szCs w:val="24"/>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45739FF" w14:textId="288B049F" w:rsidR="00EA035B" w:rsidRPr="00C967A1" w:rsidRDefault="00EA035B" w:rsidP="00B17867">
      <w:pPr>
        <w:autoSpaceDE w:val="0"/>
        <w:autoSpaceDN w:val="0"/>
        <w:adjustRightInd w:val="0"/>
        <w:ind w:firstLine="567"/>
        <w:jc w:val="both"/>
        <w:rPr>
          <w:rFonts w:ascii="Times New Roman" w:hAnsi="Times New Roman"/>
          <w:sz w:val="24"/>
          <w:szCs w:val="24"/>
        </w:rPr>
      </w:pPr>
      <w:r w:rsidRPr="00C967A1">
        <w:rPr>
          <w:rFonts w:ascii="Times New Roman" w:eastAsia="Calibri" w:hAnsi="Times New Roman"/>
          <w:color w:val="auto"/>
          <w:sz w:val="24"/>
          <w:szCs w:val="24"/>
          <w:lang w:eastAsia="en-US"/>
        </w:rPr>
        <w:t>1.3</w:t>
      </w:r>
      <w:r w:rsidR="003A6538" w:rsidRPr="00C967A1">
        <w:rPr>
          <w:rFonts w:ascii="Times New Roman" w:eastAsia="Calibri" w:hAnsi="Times New Roman"/>
          <w:color w:val="auto"/>
          <w:sz w:val="24"/>
          <w:szCs w:val="24"/>
          <w:lang w:eastAsia="en-US"/>
        </w:rPr>
        <w:t xml:space="preserve">.  В пункте 4.9.4 статьи 4.9. Раздела 4 Положения слова </w:t>
      </w:r>
      <w:r w:rsidR="003A6538" w:rsidRPr="00C967A1">
        <w:rPr>
          <w:rFonts w:ascii="Times New Roman" w:eastAsia="Calibri" w:hAnsi="Times New Roman"/>
          <w:iCs/>
          <w:color w:val="auto"/>
          <w:sz w:val="24"/>
          <w:szCs w:val="24"/>
          <w:lang w:eastAsia="en-US"/>
        </w:rPr>
        <w:t>«подпунктами 1 и 2 пункта 4.2.1»</w:t>
      </w:r>
      <w:r w:rsidR="003A6538" w:rsidRPr="00C967A1">
        <w:rPr>
          <w:rFonts w:ascii="Times New Roman" w:eastAsia="Calibri" w:hAnsi="Times New Roman"/>
          <w:color w:val="auto"/>
          <w:sz w:val="24"/>
          <w:szCs w:val="24"/>
          <w:lang w:eastAsia="en-US"/>
        </w:rPr>
        <w:t xml:space="preserve"> заменить словами </w:t>
      </w:r>
      <w:r w:rsidR="003A6538" w:rsidRPr="00C967A1">
        <w:rPr>
          <w:rFonts w:ascii="Times New Roman" w:eastAsia="Calibri" w:hAnsi="Times New Roman"/>
          <w:iCs/>
          <w:color w:val="auto"/>
          <w:sz w:val="24"/>
          <w:szCs w:val="24"/>
          <w:lang w:eastAsia="en-US"/>
        </w:rPr>
        <w:t>«подпунктами 1 и 2 пункта 4.4.1»</w:t>
      </w:r>
      <w:r w:rsidR="003A6538" w:rsidRPr="00C967A1">
        <w:rPr>
          <w:rFonts w:ascii="Times New Roman" w:eastAsia="Calibri" w:hAnsi="Times New Roman"/>
          <w:color w:val="auto"/>
          <w:sz w:val="24"/>
          <w:szCs w:val="24"/>
          <w:lang w:eastAsia="en-US"/>
        </w:rPr>
        <w:t>.</w:t>
      </w:r>
      <w:r w:rsidRPr="00C967A1">
        <w:rPr>
          <w:rFonts w:ascii="Times New Roman" w:hAnsi="Times New Roman"/>
          <w:sz w:val="24"/>
          <w:szCs w:val="24"/>
        </w:rPr>
        <w:t xml:space="preserve">         </w:t>
      </w:r>
    </w:p>
    <w:p w14:paraId="6E759D5F" w14:textId="1600B39A" w:rsidR="00EA035B" w:rsidRPr="00C967A1" w:rsidRDefault="00EA035B" w:rsidP="00B17867">
      <w:pPr>
        <w:widowControl/>
        <w:tabs>
          <w:tab w:val="left" w:pos="1134"/>
        </w:tabs>
        <w:jc w:val="both"/>
        <w:rPr>
          <w:rFonts w:ascii="Times New Roman" w:hAnsi="Times New Roman"/>
          <w:sz w:val="24"/>
          <w:szCs w:val="24"/>
        </w:rPr>
      </w:pPr>
      <w:r w:rsidRPr="00C967A1">
        <w:rPr>
          <w:rFonts w:ascii="Times New Roman" w:hAnsi="Times New Roman"/>
          <w:sz w:val="24"/>
          <w:szCs w:val="24"/>
        </w:rPr>
        <w:t xml:space="preserve">         1.4. Раздел 5 Положения </w:t>
      </w:r>
      <w:r w:rsidR="00AB71D2" w:rsidRPr="00C967A1">
        <w:rPr>
          <w:rFonts w:ascii="Times New Roman" w:eastAsia="Calibri" w:hAnsi="Times New Roman"/>
          <w:color w:val="auto"/>
          <w:sz w:val="24"/>
          <w:szCs w:val="24"/>
          <w:lang w:eastAsia="en-US"/>
        </w:rPr>
        <w:t xml:space="preserve">изложить в следующей </w:t>
      </w:r>
      <w:r w:rsidRPr="00C967A1">
        <w:rPr>
          <w:rFonts w:ascii="Times New Roman" w:hAnsi="Times New Roman"/>
          <w:sz w:val="24"/>
          <w:szCs w:val="24"/>
        </w:rPr>
        <w:t xml:space="preserve">редакции: </w:t>
      </w:r>
    </w:p>
    <w:p w14:paraId="2DDDB5C5" w14:textId="33F6DA7C" w:rsidR="00EA035B" w:rsidRPr="00C967A1" w:rsidRDefault="00EA035B" w:rsidP="00B17867">
      <w:pPr>
        <w:autoSpaceDE w:val="0"/>
        <w:autoSpaceDN w:val="0"/>
        <w:adjustRightInd w:val="0"/>
        <w:ind w:firstLine="567"/>
        <w:jc w:val="center"/>
        <w:rPr>
          <w:rFonts w:ascii="Times New Roman" w:eastAsia="Calibri" w:hAnsi="Times New Roman"/>
          <w:color w:val="auto"/>
          <w:sz w:val="24"/>
          <w:szCs w:val="24"/>
          <w:lang w:eastAsia="en-US"/>
        </w:rPr>
      </w:pPr>
      <w:r w:rsidRPr="00C967A1">
        <w:rPr>
          <w:rFonts w:ascii="Times New Roman" w:eastAsia="Calibri" w:hAnsi="Times New Roman"/>
          <w:b/>
          <w:color w:val="auto"/>
          <w:sz w:val="24"/>
          <w:szCs w:val="24"/>
          <w:lang w:eastAsia="en-US"/>
        </w:rPr>
        <w:t>«5. Досудебное обжалование</w:t>
      </w:r>
    </w:p>
    <w:p w14:paraId="2D930103" w14:textId="77777777" w:rsidR="00EA035B" w:rsidRPr="00C967A1" w:rsidRDefault="00EA035B" w:rsidP="00EA035B">
      <w:pPr>
        <w:autoSpaceDE w:val="0"/>
        <w:autoSpaceDN w:val="0"/>
        <w:adjustRightInd w:val="0"/>
        <w:ind w:firstLine="567"/>
        <w:jc w:val="both"/>
        <w:rPr>
          <w:rFonts w:ascii="Times New Roman" w:eastAsia="Calibri" w:hAnsi="Times New Roman"/>
          <w:color w:val="auto"/>
          <w:sz w:val="24"/>
          <w:szCs w:val="24"/>
          <w:lang w:eastAsia="en-US"/>
        </w:rPr>
      </w:pPr>
      <w:r w:rsidRPr="00C967A1">
        <w:rPr>
          <w:rFonts w:ascii="Times New Roman" w:eastAsia="Calibri" w:hAnsi="Times New Roman"/>
          <w:color w:val="auto"/>
          <w:sz w:val="24"/>
          <w:szCs w:val="24"/>
          <w:lang w:eastAsia="en-US"/>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759E7657" w14:textId="311973CF" w:rsidR="003A6538" w:rsidRPr="00C967A1" w:rsidRDefault="00EA035B" w:rsidP="003A6538">
      <w:pPr>
        <w:autoSpaceDE w:val="0"/>
        <w:autoSpaceDN w:val="0"/>
        <w:adjustRightInd w:val="0"/>
        <w:ind w:firstLine="567"/>
        <w:jc w:val="both"/>
        <w:rPr>
          <w:rFonts w:ascii="Times New Roman" w:eastAsia="Calibri" w:hAnsi="Times New Roman"/>
          <w:color w:val="auto"/>
          <w:sz w:val="24"/>
          <w:szCs w:val="24"/>
          <w:lang w:eastAsia="en-US"/>
        </w:rPr>
      </w:pPr>
      <w:r w:rsidRPr="00C967A1">
        <w:rPr>
          <w:rFonts w:ascii="Times New Roman" w:eastAsia="Calibri" w:hAnsi="Times New Roman"/>
          <w:color w:val="auto"/>
          <w:sz w:val="24"/>
          <w:szCs w:val="24"/>
          <w:lang w:eastAsia="en-US"/>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
    <w:p w14:paraId="2F40DBD0" w14:textId="2028A216" w:rsidR="003A6538" w:rsidRPr="00C967A1" w:rsidRDefault="00EA035B" w:rsidP="003A6538">
      <w:pPr>
        <w:autoSpaceDE w:val="0"/>
        <w:autoSpaceDN w:val="0"/>
        <w:adjustRightInd w:val="0"/>
        <w:ind w:firstLine="567"/>
        <w:jc w:val="both"/>
        <w:rPr>
          <w:rFonts w:ascii="Times New Roman" w:eastAsia="Calibri" w:hAnsi="Times New Roman"/>
          <w:color w:val="auto"/>
          <w:sz w:val="24"/>
          <w:szCs w:val="24"/>
          <w:lang w:eastAsia="en-US"/>
        </w:rPr>
      </w:pPr>
      <w:r w:rsidRPr="00C967A1">
        <w:rPr>
          <w:rFonts w:ascii="Times New Roman" w:eastAsia="Calibri" w:hAnsi="Times New Roman"/>
          <w:color w:val="auto"/>
          <w:sz w:val="24"/>
          <w:szCs w:val="24"/>
          <w:lang w:eastAsia="en-US"/>
        </w:rPr>
        <w:t>1.5</w:t>
      </w:r>
      <w:r w:rsidR="003A6538" w:rsidRPr="00C967A1">
        <w:rPr>
          <w:rFonts w:ascii="Times New Roman" w:eastAsia="Calibri" w:hAnsi="Times New Roman"/>
          <w:color w:val="auto"/>
          <w:sz w:val="24"/>
          <w:szCs w:val="24"/>
          <w:lang w:eastAsia="en-US"/>
        </w:rPr>
        <w:t>. Раздел 6 Положения изложить в следующей редакци</w:t>
      </w:r>
      <w:r w:rsidR="00A14086">
        <w:rPr>
          <w:rFonts w:ascii="Times New Roman" w:eastAsia="Calibri" w:hAnsi="Times New Roman"/>
          <w:color w:val="auto"/>
          <w:sz w:val="24"/>
          <w:szCs w:val="24"/>
          <w:lang w:eastAsia="en-US"/>
        </w:rPr>
        <w:t>и</w:t>
      </w:r>
      <w:r w:rsidR="003A6538" w:rsidRPr="00C967A1">
        <w:rPr>
          <w:rFonts w:ascii="Times New Roman" w:eastAsia="Calibri" w:hAnsi="Times New Roman"/>
          <w:color w:val="auto"/>
          <w:sz w:val="24"/>
          <w:szCs w:val="24"/>
          <w:lang w:eastAsia="en-US"/>
        </w:rPr>
        <w:t>;</w:t>
      </w:r>
    </w:p>
    <w:p w14:paraId="61763BFB" w14:textId="387CA2F8" w:rsidR="003A6538" w:rsidRPr="00C967A1" w:rsidRDefault="003A6538" w:rsidP="00DB6310">
      <w:pPr>
        <w:pStyle w:val="a8"/>
        <w:widowControl/>
        <w:tabs>
          <w:tab w:val="left" w:pos="1134"/>
        </w:tabs>
        <w:ind w:left="0"/>
        <w:jc w:val="center"/>
        <w:rPr>
          <w:rFonts w:ascii="Times New Roman" w:hAnsi="Times New Roman"/>
          <w:b/>
          <w:sz w:val="24"/>
          <w:szCs w:val="24"/>
        </w:rPr>
      </w:pPr>
      <w:r w:rsidRPr="00C967A1">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14:paraId="1D59717C" w14:textId="77777777" w:rsidR="00DB6310" w:rsidRDefault="003A6538" w:rsidP="00DB6310">
      <w:pPr>
        <w:pStyle w:val="a8"/>
        <w:widowControl/>
        <w:tabs>
          <w:tab w:val="left" w:pos="1134"/>
        </w:tabs>
        <w:spacing w:after="240"/>
        <w:ind w:left="0" w:firstLine="709"/>
        <w:jc w:val="both"/>
        <w:rPr>
          <w:rFonts w:ascii="Times New Roman" w:hAnsi="Times New Roman"/>
          <w:sz w:val="24"/>
          <w:szCs w:val="24"/>
        </w:rPr>
      </w:pPr>
      <w:r w:rsidRPr="00C967A1">
        <w:rPr>
          <w:rFonts w:ascii="Times New Roman" w:hAnsi="Times New Roman"/>
          <w:sz w:val="24"/>
          <w:szCs w:val="24"/>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14:paraId="7BC698E3" w14:textId="77777777" w:rsidR="00DB6310" w:rsidRDefault="00EA035B" w:rsidP="00DB6310">
      <w:pPr>
        <w:pStyle w:val="a8"/>
        <w:widowControl/>
        <w:tabs>
          <w:tab w:val="left" w:pos="1134"/>
        </w:tabs>
        <w:spacing w:after="240"/>
        <w:ind w:left="0" w:firstLine="709"/>
        <w:jc w:val="both"/>
        <w:rPr>
          <w:rFonts w:ascii="Times New Roman" w:hAnsi="Times New Roman"/>
          <w:sz w:val="24"/>
          <w:szCs w:val="24"/>
        </w:rPr>
      </w:pPr>
      <w:r w:rsidRPr="00C967A1">
        <w:rPr>
          <w:rFonts w:ascii="Times New Roman" w:hAnsi="Times New Roman"/>
          <w:sz w:val="24"/>
          <w:szCs w:val="24"/>
        </w:rPr>
        <w:t>1.6. Приложение 2 к Положению исключить.</w:t>
      </w:r>
    </w:p>
    <w:p w14:paraId="6B4E77EF" w14:textId="77777777" w:rsidR="00DB6310" w:rsidRDefault="00EA035B" w:rsidP="00DB6310">
      <w:pPr>
        <w:pStyle w:val="a8"/>
        <w:widowControl/>
        <w:tabs>
          <w:tab w:val="left" w:pos="1134"/>
        </w:tabs>
        <w:spacing w:after="240"/>
        <w:ind w:left="0" w:firstLine="709"/>
        <w:jc w:val="both"/>
        <w:rPr>
          <w:rFonts w:ascii="Times New Roman" w:hAnsi="Times New Roman"/>
          <w:sz w:val="24"/>
          <w:szCs w:val="24"/>
        </w:rPr>
      </w:pPr>
      <w:r w:rsidRPr="00C967A1">
        <w:rPr>
          <w:rFonts w:ascii="Times New Roman" w:hAnsi="Times New Roman"/>
          <w:sz w:val="24"/>
          <w:szCs w:val="24"/>
        </w:rPr>
        <w:t>1.7. Приложения 3,4,5 к Положению считать Приложение 2, Приложение 3, Приложение 4 соответственно.</w:t>
      </w:r>
    </w:p>
    <w:p w14:paraId="66948CBB" w14:textId="77777777" w:rsidR="005A0938" w:rsidRDefault="00EA035B" w:rsidP="005A0938">
      <w:pPr>
        <w:pStyle w:val="a8"/>
        <w:widowControl/>
        <w:tabs>
          <w:tab w:val="left" w:pos="1134"/>
        </w:tabs>
        <w:spacing w:after="240"/>
        <w:ind w:left="0" w:firstLine="709"/>
        <w:jc w:val="both"/>
        <w:rPr>
          <w:rFonts w:ascii="Times New Roman" w:hAnsi="Times New Roman"/>
          <w:sz w:val="24"/>
          <w:szCs w:val="24"/>
        </w:rPr>
      </w:pPr>
      <w:r w:rsidRPr="00C967A1">
        <w:rPr>
          <w:rFonts w:ascii="Times New Roman" w:hAnsi="Times New Roman"/>
          <w:sz w:val="24"/>
          <w:szCs w:val="24"/>
        </w:rPr>
        <w:t>1.8. Приложение 2 читать в новой редакции</w:t>
      </w:r>
      <w:r w:rsidR="005A0938">
        <w:rPr>
          <w:rFonts w:ascii="Times New Roman" w:hAnsi="Times New Roman"/>
          <w:sz w:val="24"/>
          <w:szCs w:val="24"/>
        </w:rPr>
        <w:t xml:space="preserve"> </w:t>
      </w:r>
    </w:p>
    <w:p w14:paraId="02A3C102" w14:textId="77777777" w:rsidR="005A0938" w:rsidRDefault="00EA035B" w:rsidP="005A0938">
      <w:pPr>
        <w:pStyle w:val="a8"/>
        <w:widowControl/>
        <w:tabs>
          <w:tab w:val="left" w:pos="1134"/>
        </w:tabs>
        <w:spacing w:after="240"/>
        <w:ind w:left="0" w:firstLine="709"/>
        <w:jc w:val="right"/>
        <w:rPr>
          <w:rFonts w:ascii="Times New Roman" w:hAnsi="Times New Roman"/>
          <w:sz w:val="24"/>
          <w:szCs w:val="24"/>
        </w:rPr>
      </w:pPr>
      <w:r w:rsidRPr="005A0938">
        <w:rPr>
          <w:rFonts w:ascii="Times New Roman" w:hAnsi="Times New Roman"/>
          <w:sz w:val="24"/>
          <w:szCs w:val="24"/>
        </w:rPr>
        <w:t>«ПРИЛОЖЕНИЕ 2</w:t>
      </w:r>
    </w:p>
    <w:p w14:paraId="26066ECA" w14:textId="5F302BED" w:rsidR="00AB71D2" w:rsidRPr="00C967A1" w:rsidRDefault="00EA035B" w:rsidP="005A0938">
      <w:pPr>
        <w:pStyle w:val="a8"/>
        <w:widowControl/>
        <w:tabs>
          <w:tab w:val="left" w:pos="1134"/>
        </w:tabs>
        <w:spacing w:after="240"/>
        <w:ind w:left="0" w:firstLine="709"/>
        <w:jc w:val="right"/>
        <w:rPr>
          <w:rFonts w:ascii="Times New Roman" w:hAnsi="Times New Roman"/>
          <w:sz w:val="24"/>
          <w:szCs w:val="24"/>
          <w:vertAlign w:val="superscript"/>
        </w:rPr>
      </w:pPr>
      <w:r w:rsidRPr="00C967A1">
        <w:rPr>
          <w:rFonts w:ascii="Times New Roman" w:hAnsi="Times New Roman"/>
          <w:sz w:val="24"/>
          <w:szCs w:val="24"/>
        </w:rPr>
        <w:t>к Положению о муниципальном контроле на автомобильном транспорте</w:t>
      </w:r>
      <w:r w:rsidR="00A14086">
        <w:rPr>
          <w:rFonts w:ascii="Times New Roman" w:hAnsi="Times New Roman"/>
          <w:sz w:val="24"/>
          <w:szCs w:val="24"/>
        </w:rPr>
        <w:t xml:space="preserve"> и в дорожном хозяйстве Орловского</w:t>
      </w:r>
      <w:r w:rsidRPr="00C967A1">
        <w:rPr>
          <w:rFonts w:ascii="Times New Roman" w:hAnsi="Times New Roman"/>
          <w:sz w:val="24"/>
          <w:szCs w:val="24"/>
        </w:rPr>
        <w:t xml:space="preserve"> сельского поселения Городищенского муниципального района Волгоградской области</w:t>
      </w:r>
    </w:p>
    <w:p w14:paraId="5FD4F5FA" w14:textId="77777777" w:rsidR="00EA035B" w:rsidRPr="00C967A1" w:rsidRDefault="00EA035B" w:rsidP="00EA035B">
      <w:pPr>
        <w:pStyle w:val="ConsPlusNormal"/>
        <w:ind w:firstLine="0"/>
        <w:jc w:val="center"/>
        <w:rPr>
          <w:b/>
          <w:szCs w:val="24"/>
          <w:shd w:val="clear" w:color="auto" w:fill="F1C100"/>
        </w:rPr>
      </w:pPr>
      <w:r w:rsidRPr="00C967A1">
        <w:rPr>
          <w:b/>
          <w:szCs w:val="24"/>
        </w:rPr>
        <w:t xml:space="preserve">Перечень индикаторов риска </w:t>
      </w:r>
    </w:p>
    <w:p w14:paraId="07ED5350" w14:textId="0BB2C005" w:rsidR="00EA035B" w:rsidRPr="00C967A1" w:rsidRDefault="00EA035B" w:rsidP="00A14086">
      <w:pPr>
        <w:pStyle w:val="ConsPlusNormal"/>
        <w:ind w:firstLine="0"/>
        <w:jc w:val="center"/>
        <w:rPr>
          <w:b/>
          <w:szCs w:val="24"/>
        </w:rPr>
      </w:pPr>
      <w:r w:rsidRPr="00C967A1">
        <w:rPr>
          <w:b/>
          <w:szCs w:val="24"/>
        </w:rPr>
        <w:t>нарушения обязательных требований, проверяемых в рамках осуществления муниципального контроля на автомобильном транспорте</w:t>
      </w:r>
      <w:r w:rsidR="00A14086">
        <w:rPr>
          <w:b/>
          <w:szCs w:val="24"/>
        </w:rPr>
        <w:t xml:space="preserve"> и в дорожном хозяйстве </w:t>
      </w:r>
      <w:r w:rsidR="00B17867">
        <w:rPr>
          <w:b/>
          <w:szCs w:val="24"/>
        </w:rPr>
        <w:t>Ор</w:t>
      </w:r>
      <w:r w:rsidR="00A14086">
        <w:rPr>
          <w:b/>
          <w:szCs w:val="24"/>
        </w:rPr>
        <w:t>ловского</w:t>
      </w:r>
      <w:r w:rsidRPr="00C967A1">
        <w:rPr>
          <w:b/>
          <w:szCs w:val="24"/>
        </w:rPr>
        <w:t xml:space="preserve"> сельского поселения Городищенского муниципального района Волгоградской области</w:t>
      </w:r>
    </w:p>
    <w:p w14:paraId="36A1CF39" w14:textId="77777777" w:rsidR="00EA035B" w:rsidRPr="00C967A1" w:rsidRDefault="00EA035B" w:rsidP="00EA035B">
      <w:pPr>
        <w:pStyle w:val="ConsPlusNormal"/>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3021"/>
        <w:gridCol w:w="1671"/>
      </w:tblGrid>
      <w:tr w:rsidR="00EA035B" w:rsidRPr="00C967A1" w14:paraId="1EB62A26" w14:textId="77777777" w:rsidTr="00B17867">
        <w:trPr>
          <w:trHeight w:val="355"/>
        </w:trPr>
        <w:tc>
          <w:tcPr>
            <w:tcW w:w="5206" w:type="dxa"/>
            <w:tcMar>
              <w:top w:w="0" w:type="dxa"/>
              <w:left w:w="108" w:type="dxa"/>
              <w:bottom w:w="0" w:type="dxa"/>
              <w:right w:w="108" w:type="dxa"/>
            </w:tcMar>
          </w:tcPr>
          <w:p w14:paraId="78978928" w14:textId="77777777" w:rsidR="00EA035B" w:rsidRPr="00C967A1" w:rsidRDefault="00EA035B" w:rsidP="00683EA9">
            <w:pPr>
              <w:jc w:val="center"/>
              <w:rPr>
                <w:rFonts w:ascii="Times New Roman" w:hAnsi="Times New Roman"/>
                <w:b/>
                <w:sz w:val="24"/>
                <w:szCs w:val="24"/>
              </w:rPr>
            </w:pPr>
            <w:r w:rsidRPr="00C967A1">
              <w:rPr>
                <w:rFonts w:ascii="Times New Roman" w:hAnsi="Times New Roman"/>
                <w:b/>
                <w:sz w:val="24"/>
                <w:szCs w:val="24"/>
              </w:rPr>
              <w:t>Наименование индикатора</w:t>
            </w:r>
          </w:p>
        </w:tc>
        <w:tc>
          <w:tcPr>
            <w:tcW w:w="3021" w:type="dxa"/>
            <w:tcMar>
              <w:top w:w="0" w:type="dxa"/>
              <w:left w:w="108" w:type="dxa"/>
              <w:bottom w:w="0" w:type="dxa"/>
              <w:right w:w="108" w:type="dxa"/>
            </w:tcMar>
          </w:tcPr>
          <w:p w14:paraId="6875C05C" w14:textId="77777777" w:rsidR="00EA035B" w:rsidRPr="00C967A1" w:rsidRDefault="00EA035B" w:rsidP="00683EA9">
            <w:pPr>
              <w:jc w:val="center"/>
              <w:rPr>
                <w:rFonts w:ascii="Times New Roman" w:hAnsi="Times New Roman"/>
                <w:b/>
                <w:sz w:val="24"/>
                <w:szCs w:val="24"/>
              </w:rPr>
            </w:pPr>
            <w:r w:rsidRPr="00C967A1">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671" w:type="dxa"/>
            <w:tcMar>
              <w:top w:w="0" w:type="dxa"/>
              <w:left w:w="108" w:type="dxa"/>
              <w:bottom w:w="0" w:type="dxa"/>
              <w:right w:w="108" w:type="dxa"/>
            </w:tcMar>
          </w:tcPr>
          <w:p w14:paraId="08617AF1" w14:textId="77777777" w:rsidR="00EA035B" w:rsidRPr="00C967A1" w:rsidRDefault="00EA035B" w:rsidP="00683EA9">
            <w:pPr>
              <w:jc w:val="center"/>
              <w:rPr>
                <w:rFonts w:ascii="Times New Roman" w:hAnsi="Times New Roman"/>
                <w:b/>
                <w:sz w:val="24"/>
                <w:szCs w:val="24"/>
              </w:rPr>
            </w:pPr>
            <w:r w:rsidRPr="00C967A1">
              <w:rPr>
                <w:rFonts w:ascii="Times New Roman" w:hAnsi="Times New Roman"/>
                <w:b/>
                <w:sz w:val="24"/>
                <w:szCs w:val="24"/>
              </w:rPr>
              <w:t xml:space="preserve">Показатель </w:t>
            </w:r>
            <w:r w:rsidRPr="00C967A1">
              <w:rPr>
                <w:rFonts w:ascii="Times New Roman" w:hAnsi="Times New Roman"/>
                <w:b/>
                <w:sz w:val="24"/>
                <w:szCs w:val="24"/>
              </w:rPr>
              <w:br/>
              <w:t>индикатора риска</w:t>
            </w:r>
          </w:p>
        </w:tc>
      </w:tr>
      <w:tr w:rsidR="00EA035B" w:rsidRPr="00C967A1" w14:paraId="7D2EA477" w14:textId="77777777" w:rsidTr="00B17867">
        <w:trPr>
          <w:trHeight w:val="1629"/>
        </w:trPr>
        <w:tc>
          <w:tcPr>
            <w:tcW w:w="5206" w:type="dxa"/>
            <w:tcMar>
              <w:top w:w="0" w:type="dxa"/>
              <w:left w:w="108" w:type="dxa"/>
              <w:bottom w:w="0" w:type="dxa"/>
              <w:right w:w="108" w:type="dxa"/>
            </w:tcMar>
          </w:tcPr>
          <w:p w14:paraId="4D7BA8EE" w14:textId="77777777" w:rsidR="00EA035B" w:rsidRPr="00C967A1" w:rsidRDefault="00EA035B" w:rsidP="00082D6D">
            <w:pPr>
              <w:jc w:val="both"/>
              <w:rPr>
                <w:rFonts w:ascii="Times New Roman" w:hAnsi="Times New Roman"/>
                <w:sz w:val="24"/>
                <w:szCs w:val="24"/>
              </w:rPr>
            </w:pPr>
            <w:r w:rsidRPr="00C967A1">
              <w:rPr>
                <w:rFonts w:ascii="Times New Roman" w:hAnsi="Times New Roman"/>
                <w:sz w:val="24"/>
                <w:szCs w:val="24"/>
              </w:rPr>
              <w:lastRenderedPageBreak/>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021" w:type="dxa"/>
            <w:tcMar>
              <w:top w:w="0" w:type="dxa"/>
              <w:left w:w="108" w:type="dxa"/>
              <w:bottom w:w="0" w:type="dxa"/>
              <w:right w:w="108" w:type="dxa"/>
            </w:tcMar>
          </w:tcPr>
          <w:p w14:paraId="1C0C83FC" w14:textId="77777777" w:rsidR="00EA035B" w:rsidRPr="00C967A1" w:rsidRDefault="00EA035B" w:rsidP="00683EA9">
            <w:pPr>
              <w:jc w:val="center"/>
              <w:rPr>
                <w:rFonts w:ascii="Times New Roman" w:hAnsi="Times New Roman"/>
                <w:sz w:val="24"/>
                <w:szCs w:val="24"/>
              </w:rPr>
            </w:pPr>
            <w:r w:rsidRPr="00C967A1">
              <w:rPr>
                <w:rFonts w:ascii="Times New Roman" w:hAnsi="Times New Roman"/>
                <w:sz w:val="24"/>
                <w:szCs w:val="24"/>
              </w:rPr>
              <w:t>нет</w:t>
            </w:r>
          </w:p>
        </w:tc>
        <w:tc>
          <w:tcPr>
            <w:tcW w:w="1671" w:type="dxa"/>
            <w:tcMar>
              <w:top w:w="0" w:type="dxa"/>
              <w:left w:w="108" w:type="dxa"/>
              <w:bottom w:w="0" w:type="dxa"/>
              <w:right w:w="108" w:type="dxa"/>
            </w:tcMar>
          </w:tcPr>
          <w:p w14:paraId="27302600" w14:textId="77777777" w:rsidR="00EA035B" w:rsidRPr="00C967A1" w:rsidRDefault="00EA035B" w:rsidP="00683EA9">
            <w:pPr>
              <w:jc w:val="center"/>
              <w:rPr>
                <w:rFonts w:ascii="Times New Roman" w:hAnsi="Times New Roman"/>
                <w:sz w:val="24"/>
                <w:szCs w:val="24"/>
              </w:rPr>
            </w:pPr>
            <w:r w:rsidRPr="00C967A1">
              <w:rPr>
                <w:rFonts w:ascii="Times New Roman" w:hAnsi="Times New Roman"/>
                <w:sz w:val="24"/>
                <w:szCs w:val="24"/>
              </w:rPr>
              <w:t>да</w:t>
            </w:r>
          </w:p>
        </w:tc>
      </w:tr>
      <w:tr w:rsidR="00EA035B" w:rsidRPr="00C967A1" w14:paraId="6B537003" w14:textId="77777777" w:rsidTr="00B17867">
        <w:trPr>
          <w:trHeight w:val="2711"/>
        </w:trPr>
        <w:tc>
          <w:tcPr>
            <w:tcW w:w="5206" w:type="dxa"/>
            <w:tcMar>
              <w:top w:w="0" w:type="dxa"/>
              <w:left w:w="108" w:type="dxa"/>
              <w:bottom w:w="0" w:type="dxa"/>
              <w:right w:w="108" w:type="dxa"/>
            </w:tcMar>
          </w:tcPr>
          <w:p w14:paraId="01685A9A" w14:textId="77777777" w:rsidR="00EA035B" w:rsidRPr="00C967A1" w:rsidRDefault="00EA035B" w:rsidP="00683EA9">
            <w:pPr>
              <w:rPr>
                <w:rFonts w:ascii="Times New Roman" w:hAnsi="Times New Roman"/>
                <w:sz w:val="24"/>
                <w:szCs w:val="24"/>
              </w:rPr>
            </w:pPr>
            <w:r w:rsidRPr="00C967A1">
              <w:rPr>
                <w:rFonts w:ascii="Times New Roman" w:hAnsi="Times New Roman"/>
                <w:sz w:val="24"/>
                <w:szCs w:val="24"/>
              </w:rPr>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3021" w:type="dxa"/>
            <w:tcMar>
              <w:top w:w="0" w:type="dxa"/>
              <w:left w:w="108" w:type="dxa"/>
              <w:bottom w:w="0" w:type="dxa"/>
              <w:right w:w="108" w:type="dxa"/>
            </w:tcMar>
          </w:tcPr>
          <w:p w14:paraId="1B6872AE" w14:textId="77777777" w:rsidR="00EA035B" w:rsidRPr="00C967A1" w:rsidRDefault="00EA035B" w:rsidP="00683EA9">
            <w:pPr>
              <w:jc w:val="center"/>
              <w:rPr>
                <w:rFonts w:ascii="Times New Roman" w:hAnsi="Times New Roman"/>
                <w:sz w:val="24"/>
                <w:szCs w:val="24"/>
              </w:rPr>
            </w:pPr>
            <w:r w:rsidRPr="00C967A1">
              <w:rPr>
                <w:rFonts w:ascii="Times New Roman" w:hAnsi="Times New Roman"/>
                <w:sz w:val="24"/>
                <w:szCs w:val="24"/>
              </w:rPr>
              <w:t>нет</w:t>
            </w:r>
          </w:p>
        </w:tc>
        <w:tc>
          <w:tcPr>
            <w:tcW w:w="1671" w:type="dxa"/>
            <w:tcMar>
              <w:top w:w="0" w:type="dxa"/>
              <w:left w:w="108" w:type="dxa"/>
              <w:bottom w:w="0" w:type="dxa"/>
              <w:right w:w="108" w:type="dxa"/>
            </w:tcMar>
          </w:tcPr>
          <w:p w14:paraId="1104418D" w14:textId="77777777" w:rsidR="00EA035B" w:rsidRPr="00C967A1" w:rsidRDefault="00EA035B" w:rsidP="00683EA9">
            <w:pPr>
              <w:jc w:val="center"/>
              <w:rPr>
                <w:rFonts w:ascii="Times New Roman" w:hAnsi="Times New Roman"/>
                <w:sz w:val="24"/>
                <w:szCs w:val="24"/>
              </w:rPr>
            </w:pPr>
            <w:r w:rsidRPr="00C967A1">
              <w:rPr>
                <w:rFonts w:ascii="Times New Roman" w:hAnsi="Times New Roman"/>
                <w:sz w:val="24"/>
                <w:szCs w:val="24"/>
              </w:rPr>
              <w:t>да</w:t>
            </w:r>
          </w:p>
        </w:tc>
      </w:tr>
    </w:tbl>
    <w:p w14:paraId="7AFD049B" w14:textId="77777777" w:rsidR="003A6538" w:rsidRPr="00C967A1" w:rsidRDefault="003A6538" w:rsidP="00AB71D2">
      <w:pPr>
        <w:autoSpaceDE w:val="0"/>
        <w:autoSpaceDN w:val="0"/>
        <w:adjustRightInd w:val="0"/>
        <w:jc w:val="both"/>
        <w:rPr>
          <w:rFonts w:ascii="Times New Roman" w:eastAsia="Calibri" w:hAnsi="Times New Roman"/>
          <w:color w:val="auto"/>
          <w:sz w:val="24"/>
          <w:szCs w:val="24"/>
          <w:lang w:eastAsia="en-US"/>
        </w:rPr>
      </w:pPr>
    </w:p>
    <w:p w14:paraId="2FF7AF8C" w14:textId="7E36EBB2" w:rsidR="003A6538" w:rsidRPr="00C967A1" w:rsidRDefault="003A6538" w:rsidP="005A0938">
      <w:pPr>
        <w:pStyle w:val="ConsPlusNormal"/>
        <w:tabs>
          <w:tab w:val="left" w:pos="1134"/>
        </w:tabs>
        <w:ind w:firstLine="0"/>
        <w:jc w:val="both"/>
        <w:rPr>
          <w:szCs w:val="24"/>
        </w:rPr>
      </w:pPr>
      <w:r w:rsidRPr="00C967A1">
        <w:rPr>
          <w:rFonts w:eastAsia="Calibri"/>
          <w:szCs w:val="24"/>
          <w:lang w:eastAsia="en-US"/>
        </w:rPr>
        <w:t xml:space="preserve">          1.9. Приложения 4 к Положению </w:t>
      </w:r>
      <w:r w:rsidRPr="00C967A1">
        <w:rPr>
          <w:szCs w:val="24"/>
        </w:rPr>
        <w:t>изложить в новой редакции:</w:t>
      </w:r>
    </w:p>
    <w:p w14:paraId="164F05D3" w14:textId="77777777" w:rsidR="005A0938" w:rsidRDefault="003A6538" w:rsidP="005A0938">
      <w:pPr>
        <w:pStyle w:val="ConsPlusNormal"/>
        <w:spacing w:line="192" w:lineRule="auto"/>
        <w:ind w:left="4535" w:firstLine="0"/>
        <w:jc w:val="right"/>
        <w:outlineLvl w:val="1"/>
        <w:rPr>
          <w:color w:val="000000"/>
          <w:szCs w:val="24"/>
        </w:rPr>
      </w:pPr>
      <w:r w:rsidRPr="00C967A1">
        <w:rPr>
          <w:color w:val="000000"/>
          <w:szCs w:val="24"/>
        </w:rPr>
        <w:t xml:space="preserve">«ПРИЛОЖЕНИЕ 4 </w:t>
      </w:r>
    </w:p>
    <w:p w14:paraId="5EA36B23" w14:textId="0B033D30" w:rsidR="00AB71D2" w:rsidRPr="00C967A1" w:rsidRDefault="00AB71D2" w:rsidP="005A0938">
      <w:pPr>
        <w:pStyle w:val="ConsPlusNormal"/>
        <w:spacing w:line="192" w:lineRule="auto"/>
        <w:ind w:left="4535" w:firstLine="0"/>
        <w:jc w:val="right"/>
        <w:outlineLvl w:val="1"/>
        <w:rPr>
          <w:szCs w:val="24"/>
          <w:vertAlign w:val="superscript"/>
        </w:rPr>
      </w:pPr>
      <w:r w:rsidRPr="00C967A1">
        <w:rPr>
          <w:szCs w:val="24"/>
        </w:rPr>
        <w:t>к Положению о муниципальном контроле на автомобильном транспорте</w:t>
      </w:r>
      <w:r w:rsidR="00082D6D">
        <w:rPr>
          <w:szCs w:val="24"/>
        </w:rPr>
        <w:t xml:space="preserve"> и в дорожном хозяйстве Орловского</w:t>
      </w:r>
      <w:r w:rsidRPr="00C967A1">
        <w:rPr>
          <w:szCs w:val="24"/>
        </w:rPr>
        <w:t xml:space="preserve"> сельского поселения Городищенского муниципального района Волгоградской области</w:t>
      </w:r>
    </w:p>
    <w:p w14:paraId="6B75BE87" w14:textId="77777777" w:rsidR="003A6538" w:rsidRPr="00C967A1" w:rsidRDefault="003A6538" w:rsidP="003A6538">
      <w:pPr>
        <w:pStyle w:val="ConsPlusNormal"/>
        <w:ind w:firstLine="0"/>
        <w:jc w:val="center"/>
        <w:rPr>
          <w:color w:val="000000"/>
          <w:szCs w:val="24"/>
        </w:rPr>
      </w:pPr>
    </w:p>
    <w:p w14:paraId="1F1B3F00" w14:textId="77777777" w:rsidR="003A6538" w:rsidRPr="00C967A1" w:rsidRDefault="003A6538" w:rsidP="003A6538">
      <w:pPr>
        <w:pStyle w:val="ConsPlusNormal"/>
        <w:ind w:firstLine="0"/>
        <w:jc w:val="center"/>
        <w:rPr>
          <w:color w:val="000000"/>
          <w:szCs w:val="24"/>
        </w:rPr>
      </w:pPr>
      <w:r w:rsidRPr="00C967A1">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14:paraId="734CA383" w14:textId="77777777" w:rsidR="003A6538" w:rsidRPr="00C967A1" w:rsidRDefault="003A6538" w:rsidP="003A6538">
      <w:pPr>
        <w:pStyle w:val="ConsPlusNormal"/>
        <w:ind w:firstLine="540"/>
        <w:jc w:val="both"/>
        <w:rPr>
          <w:color w:val="000000"/>
          <w:szCs w:val="24"/>
        </w:rPr>
      </w:pPr>
    </w:p>
    <w:p w14:paraId="5E29C17D" w14:textId="77777777" w:rsidR="003A6538" w:rsidRPr="00C967A1" w:rsidRDefault="003A6538" w:rsidP="003A6538">
      <w:pPr>
        <w:pStyle w:val="ConsPlusNormal"/>
        <w:ind w:firstLine="540"/>
        <w:jc w:val="both"/>
        <w:rPr>
          <w:color w:val="000000"/>
          <w:szCs w:val="24"/>
        </w:rPr>
      </w:pPr>
      <w:r w:rsidRPr="00C967A1">
        <w:rPr>
          <w:color w:val="000000"/>
          <w:szCs w:val="24"/>
        </w:rPr>
        <w:t>1.Ключевые показатели и их целевые значения:</w:t>
      </w:r>
    </w:p>
    <w:p w14:paraId="02F0BDA4" w14:textId="77777777" w:rsidR="003A6538" w:rsidRPr="00C967A1" w:rsidRDefault="003A6538" w:rsidP="003A6538">
      <w:pPr>
        <w:pStyle w:val="ConsPlusNormal"/>
        <w:ind w:firstLine="540"/>
        <w:jc w:val="both"/>
        <w:rPr>
          <w:color w:val="000000"/>
          <w:szCs w:val="24"/>
        </w:rPr>
      </w:pPr>
      <w:r w:rsidRPr="00C967A1">
        <w:rPr>
          <w:color w:val="000000"/>
          <w:szCs w:val="24"/>
        </w:rPr>
        <w:t>Доля устраненных нарушений из числа выявленных нарушений обязательных требований - 70%.</w:t>
      </w:r>
    </w:p>
    <w:p w14:paraId="68A7FF43" w14:textId="77777777" w:rsidR="003A6538" w:rsidRPr="00C967A1" w:rsidRDefault="003A6538" w:rsidP="003A6538">
      <w:pPr>
        <w:pStyle w:val="ConsPlusNormal"/>
        <w:ind w:firstLine="540"/>
        <w:jc w:val="both"/>
        <w:rPr>
          <w:color w:val="000000"/>
          <w:szCs w:val="24"/>
        </w:rPr>
      </w:pPr>
      <w:r w:rsidRPr="00C967A1">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FF8A083" w14:textId="77777777" w:rsidR="003A6538" w:rsidRPr="00C967A1" w:rsidRDefault="003A6538" w:rsidP="003A6538">
      <w:pPr>
        <w:pStyle w:val="ConsPlusNormal"/>
        <w:ind w:firstLine="540"/>
        <w:jc w:val="both"/>
        <w:rPr>
          <w:color w:val="000000"/>
          <w:szCs w:val="24"/>
        </w:rPr>
      </w:pPr>
      <w:r w:rsidRPr="00C967A1">
        <w:rPr>
          <w:color w:val="000000"/>
          <w:szCs w:val="24"/>
        </w:rPr>
        <w:t>Доля отмененных результатов контрольных мероприятий - 0%.</w:t>
      </w:r>
    </w:p>
    <w:p w14:paraId="50326CAC" w14:textId="77777777" w:rsidR="003A6538" w:rsidRPr="00C967A1" w:rsidRDefault="003A6538" w:rsidP="003A6538">
      <w:pPr>
        <w:pStyle w:val="ConsPlusNormal"/>
        <w:ind w:firstLine="540"/>
        <w:jc w:val="both"/>
        <w:rPr>
          <w:color w:val="000000"/>
          <w:szCs w:val="24"/>
        </w:rPr>
      </w:pPr>
      <w:r w:rsidRPr="00C967A1">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97FED55" w14:textId="77777777" w:rsidR="003A6538" w:rsidRPr="00C967A1" w:rsidRDefault="003A6538" w:rsidP="003A6538">
      <w:pPr>
        <w:pStyle w:val="ConsPlusNormal"/>
        <w:ind w:firstLine="540"/>
        <w:jc w:val="both"/>
        <w:rPr>
          <w:color w:val="000000"/>
          <w:szCs w:val="24"/>
        </w:rPr>
      </w:pPr>
      <w:r w:rsidRPr="00C967A1">
        <w:rPr>
          <w:color w:val="000000"/>
          <w:szCs w:val="24"/>
        </w:rPr>
        <w:t>Доля вынесенных судебных решений о назначении административного наказания по материалам контрольного органа - 95%.</w:t>
      </w:r>
    </w:p>
    <w:p w14:paraId="2A3EB639" w14:textId="553EEA8E" w:rsidR="003A6538" w:rsidRPr="00C967A1" w:rsidRDefault="003A6538" w:rsidP="003A6538">
      <w:pPr>
        <w:pStyle w:val="ConsPlusNormal"/>
        <w:ind w:firstLine="540"/>
        <w:jc w:val="both"/>
        <w:rPr>
          <w:color w:val="000000"/>
          <w:szCs w:val="24"/>
          <w:shd w:val="clear" w:color="auto" w:fill="F1C100"/>
        </w:rPr>
      </w:pPr>
      <w:r w:rsidRPr="00C967A1">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42E17F40" w14:textId="77777777" w:rsidR="003A6538" w:rsidRPr="00C967A1" w:rsidRDefault="003A6538" w:rsidP="003A6538">
      <w:pPr>
        <w:pStyle w:val="ConsPlusNormal"/>
        <w:tabs>
          <w:tab w:val="left" w:pos="1134"/>
        </w:tabs>
        <w:ind w:firstLine="709"/>
        <w:jc w:val="both"/>
        <w:rPr>
          <w:szCs w:val="24"/>
        </w:rPr>
      </w:pPr>
      <w:r w:rsidRPr="00C967A1">
        <w:rPr>
          <w:szCs w:val="24"/>
        </w:rPr>
        <w:t xml:space="preserve"> 2. Индикативные показатели:</w:t>
      </w:r>
    </w:p>
    <w:p w14:paraId="5FDB8C38" w14:textId="77777777" w:rsidR="003A6538" w:rsidRPr="00C967A1" w:rsidRDefault="003A6538" w:rsidP="003A6538">
      <w:pPr>
        <w:pStyle w:val="ConsPlusNormal"/>
        <w:tabs>
          <w:tab w:val="left" w:pos="1134"/>
        </w:tabs>
        <w:ind w:firstLine="709"/>
        <w:jc w:val="both"/>
        <w:rPr>
          <w:szCs w:val="24"/>
        </w:rPr>
      </w:pPr>
      <w:r w:rsidRPr="00C967A1">
        <w:rPr>
          <w:szCs w:val="24"/>
        </w:rPr>
        <w:t>При осуществлении муниципального контроля в сфере благоустройства устанавливаются следующие индикативные показатели:</w:t>
      </w:r>
    </w:p>
    <w:p w14:paraId="049F359C" w14:textId="77777777" w:rsidR="003A6538" w:rsidRPr="00C967A1" w:rsidRDefault="003A6538" w:rsidP="003A6538">
      <w:pPr>
        <w:pStyle w:val="ConsPlusNormal"/>
        <w:tabs>
          <w:tab w:val="left" w:pos="1134"/>
        </w:tabs>
        <w:ind w:firstLine="709"/>
        <w:jc w:val="both"/>
        <w:rPr>
          <w:szCs w:val="24"/>
        </w:rPr>
      </w:pPr>
      <w:r w:rsidRPr="00C967A1">
        <w:rPr>
          <w:szCs w:val="24"/>
        </w:rPr>
        <w:t>1) количество внеплановых контрольных мероприятий, проведенных за отчетный период;</w:t>
      </w:r>
    </w:p>
    <w:p w14:paraId="6AD85F69" w14:textId="77777777" w:rsidR="003A6538" w:rsidRPr="00C967A1" w:rsidRDefault="003A6538" w:rsidP="003A6538">
      <w:pPr>
        <w:pStyle w:val="ConsPlusNormal"/>
        <w:tabs>
          <w:tab w:val="left" w:pos="1134"/>
        </w:tabs>
        <w:ind w:firstLine="709"/>
        <w:jc w:val="both"/>
        <w:rPr>
          <w:szCs w:val="24"/>
        </w:rPr>
      </w:pPr>
      <w:r w:rsidRPr="00C967A1">
        <w:rPr>
          <w:szCs w:val="24"/>
        </w:rPr>
        <w:t>2) общее количество контрольных мероприятий с взаимодействием, проведенных за отчетный период;</w:t>
      </w:r>
    </w:p>
    <w:p w14:paraId="09D132C3" w14:textId="77777777" w:rsidR="003A6538" w:rsidRPr="00C967A1" w:rsidRDefault="003A6538" w:rsidP="003A6538">
      <w:pPr>
        <w:pStyle w:val="ConsPlusNormal"/>
        <w:tabs>
          <w:tab w:val="left" w:pos="1134"/>
        </w:tabs>
        <w:ind w:firstLine="709"/>
        <w:jc w:val="both"/>
        <w:rPr>
          <w:szCs w:val="24"/>
        </w:rPr>
      </w:pPr>
      <w:r w:rsidRPr="00C967A1">
        <w:rPr>
          <w:szCs w:val="24"/>
        </w:rPr>
        <w:t>3) количество контрольных мероприятий с взаимодействием по каждому виду КНМ, проведенных за отчетный период;</w:t>
      </w:r>
    </w:p>
    <w:p w14:paraId="399520CE" w14:textId="77777777" w:rsidR="003A6538" w:rsidRPr="00C967A1" w:rsidRDefault="003A6538" w:rsidP="003A6538">
      <w:pPr>
        <w:pStyle w:val="ConsPlusNormal"/>
        <w:tabs>
          <w:tab w:val="left" w:pos="1134"/>
        </w:tabs>
        <w:ind w:firstLine="709"/>
        <w:jc w:val="both"/>
        <w:rPr>
          <w:szCs w:val="24"/>
        </w:rPr>
      </w:pPr>
      <w:r w:rsidRPr="00C967A1">
        <w:rPr>
          <w:szCs w:val="24"/>
        </w:rPr>
        <w:t>4) количество контрольных мероприятий, проведенных с использованием средств дистанционного взаимодействия, за отчетный период;</w:t>
      </w:r>
    </w:p>
    <w:p w14:paraId="291860FE" w14:textId="77777777" w:rsidR="003A6538" w:rsidRPr="00C967A1" w:rsidRDefault="003A6538" w:rsidP="003A6538">
      <w:pPr>
        <w:pStyle w:val="ConsPlusNormal"/>
        <w:tabs>
          <w:tab w:val="left" w:pos="1134"/>
        </w:tabs>
        <w:ind w:firstLine="709"/>
        <w:jc w:val="both"/>
        <w:rPr>
          <w:szCs w:val="24"/>
        </w:rPr>
      </w:pPr>
      <w:r w:rsidRPr="00C967A1">
        <w:rPr>
          <w:szCs w:val="24"/>
        </w:rPr>
        <w:t>5) количество обязательных профилактических визитов, проведенных за отчетный период;</w:t>
      </w:r>
    </w:p>
    <w:p w14:paraId="274DC82B" w14:textId="77777777" w:rsidR="003A6538" w:rsidRPr="00C967A1" w:rsidRDefault="003A6538" w:rsidP="003A6538">
      <w:pPr>
        <w:pStyle w:val="ConsPlusNormal"/>
        <w:tabs>
          <w:tab w:val="left" w:pos="1134"/>
        </w:tabs>
        <w:ind w:firstLine="709"/>
        <w:jc w:val="both"/>
        <w:rPr>
          <w:szCs w:val="24"/>
        </w:rPr>
      </w:pPr>
      <w:r w:rsidRPr="00C967A1">
        <w:rPr>
          <w:szCs w:val="24"/>
        </w:rPr>
        <w:t>6) количество предостережений о недопустимости нарушения обязательных требований, объявленных за отчетный период;</w:t>
      </w:r>
    </w:p>
    <w:p w14:paraId="6E04CF91" w14:textId="77777777" w:rsidR="003A6538" w:rsidRPr="00C967A1" w:rsidRDefault="003A6538" w:rsidP="003A6538">
      <w:pPr>
        <w:pStyle w:val="ConsPlusNormal"/>
        <w:tabs>
          <w:tab w:val="left" w:pos="1134"/>
        </w:tabs>
        <w:ind w:firstLine="709"/>
        <w:jc w:val="both"/>
        <w:rPr>
          <w:szCs w:val="24"/>
        </w:rPr>
      </w:pPr>
      <w:r w:rsidRPr="00C967A1">
        <w:rPr>
          <w:szCs w:val="24"/>
        </w:rPr>
        <w:t>7) количество контрольных мероприятий, по результатам которых выявлены нарушения обязательных требований, за отчетный период;</w:t>
      </w:r>
    </w:p>
    <w:p w14:paraId="499BE57C" w14:textId="77777777" w:rsidR="003A6538" w:rsidRPr="00C967A1" w:rsidRDefault="003A6538" w:rsidP="003A6538">
      <w:pPr>
        <w:pStyle w:val="ConsPlusNormal"/>
        <w:tabs>
          <w:tab w:val="left" w:pos="1134"/>
        </w:tabs>
        <w:ind w:firstLine="709"/>
        <w:jc w:val="both"/>
        <w:rPr>
          <w:szCs w:val="24"/>
        </w:rPr>
      </w:pPr>
      <w:r w:rsidRPr="00C967A1">
        <w:rPr>
          <w:szCs w:val="24"/>
        </w:rPr>
        <w:t>8) количество контрольных мероприятий, по итогам которых возбуждены дела об административных правонарушениях, за отчетный период;</w:t>
      </w:r>
    </w:p>
    <w:p w14:paraId="7CBFB0F7" w14:textId="77777777" w:rsidR="003A6538" w:rsidRPr="00C967A1" w:rsidRDefault="003A6538" w:rsidP="003A6538">
      <w:pPr>
        <w:pStyle w:val="ConsPlusNormal"/>
        <w:tabs>
          <w:tab w:val="left" w:pos="1134"/>
        </w:tabs>
        <w:ind w:firstLine="709"/>
        <w:jc w:val="both"/>
        <w:rPr>
          <w:szCs w:val="24"/>
        </w:rPr>
      </w:pPr>
      <w:r w:rsidRPr="00C967A1">
        <w:rPr>
          <w:szCs w:val="24"/>
        </w:rPr>
        <w:t>9) сумма административных штрафов, наложенных по результатам контрольных мероприятий, за отчетный период;</w:t>
      </w:r>
    </w:p>
    <w:p w14:paraId="60F4FBA6" w14:textId="77777777" w:rsidR="003A6538" w:rsidRPr="00C967A1" w:rsidRDefault="003A6538" w:rsidP="003A6538">
      <w:pPr>
        <w:pStyle w:val="ConsPlusNormal"/>
        <w:tabs>
          <w:tab w:val="left" w:pos="1134"/>
        </w:tabs>
        <w:ind w:firstLine="709"/>
        <w:jc w:val="both"/>
        <w:rPr>
          <w:szCs w:val="24"/>
        </w:rPr>
      </w:pPr>
      <w:r w:rsidRPr="00C967A1">
        <w:rPr>
          <w:szCs w:val="24"/>
        </w:rPr>
        <w:lastRenderedPageBreak/>
        <w:t>10) количество направленных в органы прокуратуры заявлений о согласовании проведения контрольных мероприятий, за отчетный период;</w:t>
      </w:r>
    </w:p>
    <w:p w14:paraId="3166FC54" w14:textId="7A9F885A" w:rsidR="003A6538" w:rsidRPr="00C967A1" w:rsidRDefault="003A6538" w:rsidP="003A6538">
      <w:pPr>
        <w:pStyle w:val="ConsPlusNormal"/>
        <w:tabs>
          <w:tab w:val="left" w:pos="1134"/>
        </w:tabs>
        <w:ind w:firstLine="709"/>
        <w:jc w:val="both"/>
        <w:rPr>
          <w:szCs w:val="24"/>
        </w:rPr>
      </w:pPr>
      <w:r w:rsidRPr="00C967A1">
        <w:rPr>
          <w:szCs w:val="24"/>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56EAE101" w14:textId="77777777" w:rsidR="003A6538" w:rsidRPr="00C967A1" w:rsidRDefault="003A6538" w:rsidP="003A6538">
      <w:pPr>
        <w:pStyle w:val="ConsPlusNormal"/>
        <w:tabs>
          <w:tab w:val="left" w:pos="1134"/>
        </w:tabs>
        <w:ind w:firstLine="709"/>
        <w:jc w:val="both"/>
        <w:rPr>
          <w:szCs w:val="24"/>
        </w:rPr>
      </w:pPr>
      <w:r w:rsidRPr="00C967A1">
        <w:rPr>
          <w:szCs w:val="24"/>
        </w:rPr>
        <w:t>12) общее количество учтенных объектов контроля на конец отчетного периода;</w:t>
      </w:r>
    </w:p>
    <w:p w14:paraId="0BC6CFF0" w14:textId="77777777" w:rsidR="003A6538" w:rsidRPr="00C967A1" w:rsidRDefault="003A6538" w:rsidP="003A6538">
      <w:pPr>
        <w:pStyle w:val="ConsPlusNormal"/>
        <w:tabs>
          <w:tab w:val="left" w:pos="1134"/>
        </w:tabs>
        <w:ind w:firstLine="709"/>
        <w:jc w:val="both"/>
        <w:rPr>
          <w:szCs w:val="24"/>
        </w:rPr>
      </w:pPr>
      <w:r w:rsidRPr="00C967A1">
        <w:rPr>
          <w:szCs w:val="24"/>
        </w:rPr>
        <w:t>13) количество учтенных контролируемых лиц на конец отчетного периода;</w:t>
      </w:r>
    </w:p>
    <w:p w14:paraId="6523E53B" w14:textId="77777777" w:rsidR="003A6538" w:rsidRPr="00C967A1" w:rsidRDefault="003A6538" w:rsidP="003A6538">
      <w:pPr>
        <w:pStyle w:val="ConsPlusNormal"/>
        <w:tabs>
          <w:tab w:val="left" w:pos="1134"/>
        </w:tabs>
        <w:ind w:firstLine="709"/>
        <w:jc w:val="both"/>
        <w:rPr>
          <w:szCs w:val="24"/>
        </w:rPr>
      </w:pPr>
      <w:r w:rsidRPr="00C967A1">
        <w:rPr>
          <w:szCs w:val="24"/>
        </w:rPr>
        <w:t>14) количество учтенных контролируемых лиц, в отношении которых проведены контрольные мероприятия, за отчетный период;</w:t>
      </w:r>
    </w:p>
    <w:p w14:paraId="2D1DE75F" w14:textId="77777777" w:rsidR="003A6538" w:rsidRPr="00C967A1" w:rsidRDefault="003A6538" w:rsidP="003A6538">
      <w:pPr>
        <w:pStyle w:val="ConsPlusNormal"/>
        <w:tabs>
          <w:tab w:val="left" w:pos="1134"/>
        </w:tabs>
        <w:ind w:firstLine="709"/>
        <w:jc w:val="both"/>
        <w:rPr>
          <w:szCs w:val="24"/>
        </w:rPr>
      </w:pPr>
      <w:r w:rsidRPr="00C967A1">
        <w:rPr>
          <w:szCs w:val="24"/>
        </w:rPr>
        <w:t>15) общее количество жалоб, поданных контролируемыми лицами в досудебном порядке за отчетный период;</w:t>
      </w:r>
    </w:p>
    <w:p w14:paraId="6F41E04E" w14:textId="77777777" w:rsidR="003A6538" w:rsidRPr="00C967A1" w:rsidRDefault="003A6538" w:rsidP="003A6538">
      <w:pPr>
        <w:pStyle w:val="ConsPlusNormal"/>
        <w:tabs>
          <w:tab w:val="left" w:pos="1134"/>
        </w:tabs>
        <w:ind w:firstLine="709"/>
        <w:jc w:val="both"/>
        <w:rPr>
          <w:szCs w:val="24"/>
        </w:rPr>
      </w:pPr>
      <w:r w:rsidRPr="00C967A1">
        <w:rPr>
          <w:szCs w:val="24"/>
        </w:rPr>
        <w:t>16) количество жалоб, в отношении которых контрольным органом был нарушен срок рассмотрения, за отчетный период;</w:t>
      </w:r>
    </w:p>
    <w:p w14:paraId="4D470466" w14:textId="77777777" w:rsidR="003A6538" w:rsidRPr="00C967A1" w:rsidRDefault="003A6538" w:rsidP="003A6538">
      <w:pPr>
        <w:pStyle w:val="ConsPlusNormal"/>
        <w:tabs>
          <w:tab w:val="left" w:pos="1134"/>
        </w:tabs>
        <w:ind w:firstLine="709"/>
        <w:jc w:val="both"/>
        <w:rPr>
          <w:szCs w:val="24"/>
        </w:rPr>
      </w:pPr>
      <w:r w:rsidRPr="00C967A1">
        <w:rPr>
          <w:szCs w:val="24"/>
        </w:rPr>
        <w:t>17)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14:paraId="3880A4D5" w14:textId="77777777" w:rsidR="003A6538" w:rsidRPr="00C967A1" w:rsidRDefault="003A6538" w:rsidP="003A6538">
      <w:pPr>
        <w:pStyle w:val="ConsPlusNormal"/>
        <w:tabs>
          <w:tab w:val="left" w:pos="1134"/>
        </w:tabs>
        <w:ind w:firstLine="709"/>
        <w:jc w:val="both"/>
        <w:rPr>
          <w:szCs w:val="24"/>
        </w:rPr>
      </w:pPr>
      <w:r w:rsidRPr="00C967A1">
        <w:rPr>
          <w:szCs w:val="24"/>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3A4048CF" w14:textId="77777777" w:rsidR="003A6538" w:rsidRPr="00C967A1" w:rsidRDefault="003A6538" w:rsidP="003A6538">
      <w:pPr>
        <w:pStyle w:val="ConsPlusNormal"/>
        <w:tabs>
          <w:tab w:val="left" w:pos="1134"/>
        </w:tabs>
        <w:ind w:firstLine="709"/>
        <w:jc w:val="both"/>
        <w:rPr>
          <w:szCs w:val="24"/>
        </w:rPr>
      </w:pPr>
      <w:r w:rsidRPr="00C967A1">
        <w:rPr>
          <w:szCs w:val="24"/>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A2A6F9B" w14:textId="08212545" w:rsidR="006334DA" w:rsidRPr="00C967A1" w:rsidRDefault="003A6538" w:rsidP="00B17867">
      <w:pPr>
        <w:pStyle w:val="ConsPlusNormal"/>
        <w:tabs>
          <w:tab w:val="left" w:pos="1134"/>
        </w:tabs>
        <w:ind w:firstLine="709"/>
        <w:jc w:val="both"/>
        <w:rPr>
          <w:szCs w:val="24"/>
        </w:rPr>
      </w:pPr>
      <w:r w:rsidRPr="00C967A1">
        <w:rPr>
          <w:szCs w:val="24"/>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79087156" w14:textId="7969E61F" w:rsidR="0044555F" w:rsidRPr="00DB6310" w:rsidRDefault="006334DA" w:rsidP="009615C9">
      <w:pPr>
        <w:autoSpaceDE w:val="0"/>
        <w:ind w:firstLine="709"/>
        <w:jc w:val="both"/>
        <w:rPr>
          <w:rFonts w:ascii="Times New Roman" w:hAnsi="Times New Roman"/>
          <w:bCs/>
          <w:iCs/>
          <w:color w:val="auto"/>
          <w:sz w:val="24"/>
          <w:szCs w:val="24"/>
        </w:rPr>
      </w:pPr>
      <w:r w:rsidRPr="00C967A1">
        <w:rPr>
          <w:rFonts w:ascii="Times New Roman" w:hAnsi="Times New Roman"/>
          <w:color w:val="auto"/>
          <w:sz w:val="24"/>
          <w:szCs w:val="24"/>
        </w:rPr>
        <w:t>3</w:t>
      </w:r>
      <w:r w:rsidR="0044555F" w:rsidRPr="00C967A1">
        <w:rPr>
          <w:rFonts w:ascii="Times New Roman" w:hAnsi="Times New Roman"/>
          <w:color w:val="auto"/>
          <w:sz w:val="24"/>
          <w:szCs w:val="24"/>
        </w:rPr>
        <w:t xml:space="preserve">. </w:t>
      </w:r>
      <w:r w:rsidR="0044555F" w:rsidRPr="00C967A1">
        <w:rPr>
          <w:rFonts w:ascii="Times New Roman" w:hAnsi="Times New Roman"/>
          <w:bCs/>
          <w:color w:val="auto"/>
          <w:sz w:val="24"/>
          <w:szCs w:val="24"/>
        </w:rPr>
        <w:t>Настоящее решение вступает в силу</w:t>
      </w:r>
      <w:r w:rsidR="0044555F" w:rsidRPr="00C967A1">
        <w:rPr>
          <w:rFonts w:ascii="Times New Roman" w:hAnsi="Times New Roman"/>
          <w:color w:val="auto"/>
          <w:sz w:val="24"/>
          <w:szCs w:val="24"/>
        </w:rPr>
        <w:t xml:space="preserve"> со дня его официального</w:t>
      </w:r>
      <w:r w:rsidR="00DB6310">
        <w:rPr>
          <w:rFonts w:ascii="Times New Roman" w:hAnsi="Times New Roman"/>
          <w:i/>
          <w:color w:val="auto"/>
          <w:sz w:val="24"/>
          <w:szCs w:val="24"/>
        </w:rPr>
        <w:t xml:space="preserve"> </w:t>
      </w:r>
      <w:r w:rsidR="00DB6310" w:rsidRPr="00DB6310">
        <w:rPr>
          <w:rFonts w:ascii="Times New Roman" w:hAnsi="Times New Roman"/>
          <w:iCs/>
          <w:color w:val="auto"/>
          <w:sz w:val="24"/>
          <w:szCs w:val="24"/>
        </w:rPr>
        <w:t xml:space="preserve">опубликования </w:t>
      </w:r>
      <w:r w:rsidR="00DB6310">
        <w:rPr>
          <w:rFonts w:ascii="Times New Roman" w:hAnsi="Times New Roman"/>
          <w:iCs/>
          <w:color w:val="auto"/>
          <w:sz w:val="24"/>
          <w:szCs w:val="24"/>
        </w:rPr>
        <w:t>(</w:t>
      </w:r>
      <w:r w:rsidR="0044555F" w:rsidRPr="00DB6310">
        <w:rPr>
          <w:rFonts w:ascii="Times New Roman" w:hAnsi="Times New Roman"/>
          <w:iCs/>
          <w:color w:val="auto"/>
          <w:sz w:val="24"/>
          <w:szCs w:val="24"/>
        </w:rPr>
        <w:t>обнародован</w:t>
      </w:r>
      <w:r w:rsidR="00930130" w:rsidRPr="00DB6310">
        <w:rPr>
          <w:rFonts w:ascii="Times New Roman" w:hAnsi="Times New Roman"/>
          <w:iCs/>
          <w:color w:val="auto"/>
          <w:sz w:val="24"/>
          <w:szCs w:val="24"/>
        </w:rPr>
        <w:t>ия</w:t>
      </w:r>
      <w:r w:rsidR="00DB6310">
        <w:rPr>
          <w:rFonts w:ascii="Times New Roman" w:hAnsi="Times New Roman"/>
          <w:iCs/>
          <w:color w:val="auto"/>
          <w:sz w:val="24"/>
          <w:szCs w:val="24"/>
        </w:rPr>
        <w:t>)</w:t>
      </w:r>
      <w:r w:rsidR="0044555F" w:rsidRPr="00DB6310">
        <w:rPr>
          <w:rFonts w:ascii="Times New Roman" w:hAnsi="Times New Roman"/>
          <w:bCs/>
          <w:iCs/>
          <w:color w:val="auto"/>
          <w:sz w:val="24"/>
          <w:szCs w:val="24"/>
        </w:rPr>
        <w:t>.</w:t>
      </w:r>
    </w:p>
    <w:p w14:paraId="53F0DCE3" w14:textId="77777777" w:rsidR="0044555F" w:rsidRPr="00DB6310" w:rsidRDefault="0044555F" w:rsidP="009615C9">
      <w:pPr>
        <w:autoSpaceDE w:val="0"/>
        <w:rPr>
          <w:rFonts w:ascii="Times New Roman" w:hAnsi="Times New Roman"/>
          <w:iCs/>
          <w:color w:val="auto"/>
          <w:sz w:val="24"/>
          <w:szCs w:val="24"/>
        </w:rPr>
      </w:pPr>
    </w:p>
    <w:p w14:paraId="5A56D8FD" w14:textId="77777777" w:rsidR="00082D6D" w:rsidRDefault="00082D6D" w:rsidP="009615C9">
      <w:pPr>
        <w:autoSpaceDE w:val="0"/>
        <w:rPr>
          <w:rFonts w:ascii="Times New Roman" w:hAnsi="Times New Roman"/>
          <w:color w:val="auto"/>
          <w:sz w:val="24"/>
          <w:szCs w:val="24"/>
        </w:rPr>
      </w:pPr>
    </w:p>
    <w:p w14:paraId="50CF4AA9" w14:textId="77777777" w:rsidR="00082D6D" w:rsidRDefault="00082D6D" w:rsidP="009615C9">
      <w:pPr>
        <w:autoSpaceDE w:val="0"/>
        <w:rPr>
          <w:rFonts w:ascii="Times New Roman" w:hAnsi="Times New Roman"/>
          <w:color w:val="auto"/>
          <w:sz w:val="24"/>
          <w:szCs w:val="24"/>
        </w:rPr>
      </w:pPr>
    </w:p>
    <w:p w14:paraId="3B700CB0" w14:textId="7FF1BC69" w:rsidR="00082D6D" w:rsidRPr="00C967A1" w:rsidRDefault="00082D6D" w:rsidP="009615C9">
      <w:pPr>
        <w:autoSpaceDE w:val="0"/>
        <w:rPr>
          <w:rFonts w:ascii="Times New Roman" w:hAnsi="Times New Roman"/>
          <w:color w:val="auto"/>
          <w:sz w:val="24"/>
          <w:szCs w:val="24"/>
        </w:rPr>
      </w:pPr>
      <w:r>
        <w:rPr>
          <w:rFonts w:ascii="Times New Roman" w:hAnsi="Times New Roman"/>
          <w:color w:val="auto"/>
          <w:sz w:val="24"/>
          <w:szCs w:val="24"/>
        </w:rPr>
        <w:t xml:space="preserve">Председатель Орловской сельской Думы                                    </w:t>
      </w:r>
      <w:r w:rsidR="00B17867">
        <w:rPr>
          <w:rFonts w:ascii="Times New Roman" w:hAnsi="Times New Roman"/>
          <w:color w:val="auto"/>
          <w:sz w:val="24"/>
          <w:szCs w:val="24"/>
        </w:rPr>
        <w:t xml:space="preserve">                     </w:t>
      </w:r>
      <w:r>
        <w:rPr>
          <w:rFonts w:ascii="Times New Roman" w:hAnsi="Times New Roman"/>
          <w:color w:val="auto"/>
          <w:sz w:val="24"/>
          <w:szCs w:val="24"/>
        </w:rPr>
        <w:t xml:space="preserve">     </w:t>
      </w:r>
      <w:r w:rsidR="00DB6310">
        <w:rPr>
          <w:rFonts w:ascii="Times New Roman" w:hAnsi="Times New Roman"/>
          <w:color w:val="auto"/>
          <w:sz w:val="24"/>
          <w:szCs w:val="24"/>
        </w:rPr>
        <w:t xml:space="preserve">        </w:t>
      </w:r>
      <w:r>
        <w:rPr>
          <w:rFonts w:ascii="Times New Roman" w:hAnsi="Times New Roman"/>
          <w:color w:val="auto"/>
          <w:sz w:val="24"/>
          <w:szCs w:val="24"/>
        </w:rPr>
        <w:t xml:space="preserve">         А.С. Фролов</w:t>
      </w:r>
    </w:p>
    <w:p w14:paraId="54A386DD" w14:textId="77777777" w:rsidR="00930130" w:rsidRDefault="00930130" w:rsidP="00930130">
      <w:pPr>
        <w:pStyle w:val="af9"/>
        <w:jc w:val="both"/>
        <w:rPr>
          <w:rFonts w:ascii="Times New Roman" w:hAnsi="Times New Roman" w:cs="Times New Roman"/>
        </w:rPr>
      </w:pPr>
    </w:p>
    <w:p w14:paraId="2079BEB4" w14:textId="77777777" w:rsidR="00082D6D" w:rsidRDefault="00082D6D" w:rsidP="00930130">
      <w:pPr>
        <w:pStyle w:val="af9"/>
        <w:jc w:val="both"/>
        <w:rPr>
          <w:rFonts w:ascii="Times New Roman" w:hAnsi="Times New Roman" w:cs="Times New Roman"/>
        </w:rPr>
      </w:pPr>
    </w:p>
    <w:p w14:paraId="7995C0E0" w14:textId="77777777" w:rsidR="00082D6D" w:rsidRDefault="00082D6D" w:rsidP="00930130">
      <w:pPr>
        <w:pStyle w:val="af9"/>
        <w:jc w:val="both"/>
        <w:rPr>
          <w:rFonts w:ascii="Times New Roman" w:hAnsi="Times New Roman" w:cs="Times New Roman"/>
        </w:rPr>
      </w:pPr>
    </w:p>
    <w:p w14:paraId="01154824" w14:textId="6111711B" w:rsidR="00082D6D" w:rsidRPr="00C967A1" w:rsidRDefault="00082D6D" w:rsidP="00930130">
      <w:pPr>
        <w:pStyle w:val="af9"/>
        <w:jc w:val="both"/>
        <w:rPr>
          <w:rFonts w:ascii="Times New Roman" w:hAnsi="Times New Roman" w:cs="Times New Roman"/>
        </w:rPr>
      </w:pPr>
      <w:r>
        <w:rPr>
          <w:rFonts w:ascii="Times New Roman" w:hAnsi="Times New Roman" w:cs="Times New Roman"/>
        </w:rPr>
        <w:t xml:space="preserve">Глава Орловского сельского поселения                                      </w:t>
      </w:r>
      <w:r w:rsidR="00B17867">
        <w:rPr>
          <w:rFonts w:ascii="Times New Roman" w:hAnsi="Times New Roman" w:cs="Times New Roman"/>
        </w:rPr>
        <w:t xml:space="preserve">                 </w:t>
      </w:r>
      <w:r>
        <w:rPr>
          <w:rFonts w:ascii="Times New Roman" w:hAnsi="Times New Roman" w:cs="Times New Roman"/>
        </w:rPr>
        <w:t xml:space="preserve">         </w:t>
      </w:r>
      <w:r w:rsidR="00DB6310">
        <w:rPr>
          <w:rFonts w:ascii="Times New Roman" w:hAnsi="Times New Roman" w:cs="Times New Roman"/>
        </w:rPr>
        <w:t xml:space="preserve">           </w:t>
      </w:r>
      <w:r>
        <w:rPr>
          <w:rFonts w:ascii="Times New Roman" w:hAnsi="Times New Roman" w:cs="Times New Roman"/>
        </w:rPr>
        <w:t xml:space="preserve">       Ф.</w:t>
      </w:r>
      <w:r w:rsidR="00B17867">
        <w:rPr>
          <w:rFonts w:ascii="Times New Roman" w:hAnsi="Times New Roman" w:cs="Times New Roman"/>
        </w:rPr>
        <w:t xml:space="preserve"> </w:t>
      </w:r>
      <w:r>
        <w:rPr>
          <w:rFonts w:ascii="Times New Roman" w:hAnsi="Times New Roman" w:cs="Times New Roman"/>
        </w:rPr>
        <w:t>М.</w:t>
      </w:r>
      <w:r w:rsidR="00B17867">
        <w:rPr>
          <w:rFonts w:ascii="Times New Roman" w:hAnsi="Times New Roman" w:cs="Times New Roman"/>
        </w:rPr>
        <w:t xml:space="preserve"> </w:t>
      </w:r>
      <w:r>
        <w:rPr>
          <w:rFonts w:ascii="Times New Roman" w:hAnsi="Times New Roman" w:cs="Times New Roman"/>
        </w:rPr>
        <w:t>Грачёв</w:t>
      </w:r>
    </w:p>
    <w:p w14:paraId="287D3CCF" w14:textId="77777777" w:rsidR="00D65DD6" w:rsidRPr="00C967A1" w:rsidRDefault="00D65DD6" w:rsidP="00930130">
      <w:pPr>
        <w:pStyle w:val="af9"/>
        <w:jc w:val="both"/>
        <w:rPr>
          <w:rFonts w:ascii="Times New Roman" w:hAnsi="Times New Roman" w:cs="Times New Roman"/>
        </w:rPr>
      </w:pPr>
    </w:p>
    <w:p w14:paraId="67929FB9" w14:textId="77777777" w:rsidR="00EA6E88" w:rsidRPr="00C967A1" w:rsidRDefault="00EA6E88" w:rsidP="00EA6E88">
      <w:pPr>
        <w:autoSpaceDE w:val="0"/>
        <w:autoSpaceDN w:val="0"/>
        <w:adjustRightInd w:val="0"/>
        <w:jc w:val="right"/>
        <w:rPr>
          <w:rStyle w:val="afa"/>
          <w:rFonts w:ascii="Times New Roman" w:hAnsi="Times New Roman"/>
          <w:b w:val="0"/>
          <w:sz w:val="24"/>
          <w:szCs w:val="24"/>
        </w:rPr>
      </w:pPr>
    </w:p>
    <w:p w14:paraId="7F066F55" w14:textId="77777777" w:rsidR="00082D6D" w:rsidRDefault="00082D6D" w:rsidP="006D64BC">
      <w:pPr>
        <w:widowControl/>
        <w:ind w:left="5103"/>
        <w:jc w:val="right"/>
        <w:rPr>
          <w:rFonts w:ascii="Times New Roman" w:hAnsi="Times New Roman"/>
          <w:sz w:val="24"/>
          <w:szCs w:val="24"/>
        </w:rPr>
      </w:pPr>
    </w:p>
    <w:p w14:paraId="34EA006C" w14:textId="77777777" w:rsidR="00082D6D" w:rsidRDefault="00082D6D" w:rsidP="006D64BC">
      <w:pPr>
        <w:widowControl/>
        <w:ind w:left="5103"/>
        <w:jc w:val="right"/>
        <w:rPr>
          <w:rFonts w:ascii="Times New Roman" w:hAnsi="Times New Roman"/>
          <w:sz w:val="24"/>
          <w:szCs w:val="24"/>
        </w:rPr>
      </w:pPr>
    </w:p>
    <w:p w14:paraId="101F027C" w14:textId="77777777" w:rsidR="00082D6D" w:rsidRDefault="00082D6D" w:rsidP="006D64BC">
      <w:pPr>
        <w:widowControl/>
        <w:ind w:left="5103"/>
        <w:jc w:val="right"/>
        <w:rPr>
          <w:rFonts w:ascii="Times New Roman" w:hAnsi="Times New Roman"/>
          <w:sz w:val="24"/>
          <w:szCs w:val="24"/>
        </w:rPr>
      </w:pPr>
    </w:p>
    <w:p w14:paraId="23DE4D6A" w14:textId="77777777" w:rsidR="00082D6D" w:rsidRDefault="00082D6D" w:rsidP="006D64BC">
      <w:pPr>
        <w:widowControl/>
        <w:ind w:left="5103"/>
        <w:jc w:val="right"/>
        <w:rPr>
          <w:rFonts w:ascii="Times New Roman" w:hAnsi="Times New Roman"/>
          <w:sz w:val="24"/>
          <w:szCs w:val="24"/>
        </w:rPr>
      </w:pPr>
    </w:p>
    <w:p w14:paraId="224CAF21" w14:textId="77777777" w:rsidR="00082D6D" w:rsidRDefault="00082D6D" w:rsidP="006D64BC">
      <w:pPr>
        <w:widowControl/>
        <w:ind w:left="5103"/>
        <w:jc w:val="right"/>
        <w:rPr>
          <w:rFonts w:ascii="Times New Roman" w:hAnsi="Times New Roman"/>
          <w:sz w:val="24"/>
          <w:szCs w:val="24"/>
        </w:rPr>
      </w:pPr>
    </w:p>
    <w:sectPr w:rsidR="00082D6D" w:rsidSect="00A30668">
      <w:pgSz w:w="11906" w:h="16838"/>
      <w:pgMar w:top="397" w:right="397" w:bottom="397" w:left="1134" w:header="284"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AF01" w14:textId="77777777" w:rsidR="00DD6833" w:rsidRDefault="00DD6833" w:rsidP="0044555F">
      <w:r>
        <w:separator/>
      </w:r>
    </w:p>
  </w:endnote>
  <w:endnote w:type="continuationSeparator" w:id="0">
    <w:p w14:paraId="3D4D5569" w14:textId="77777777" w:rsidR="00DD6833" w:rsidRDefault="00DD683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EAE2" w14:textId="77777777" w:rsidR="00DD6833" w:rsidRDefault="00DD6833" w:rsidP="0044555F">
      <w:r>
        <w:separator/>
      </w:r>
    </w:p>
  </w:footnote>
  <w:footnote w:type="continuationSeparator" w:id="0">
    <w:p w14:paraId="5998F272" w14:textId="77777777" w:rsidR="00DD6833" w:rsidRDefault="00DD6833" w:rsidP="004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04D6D"/>
    <w:rsid w:val="00060CEC"/>
    <w:rsid w:val="00067779"/>
    <w:rsid w:val="00082D6D"/>
    <w:rsid w:val="00130074"/>
    <w:rsid w:val="001525E7"/>
    <w:rsid w:val="00171C97"/>
    <w:rsid w:val="00206D11"/>
    <w:rsid w:val="00247D87"/>
    <w:rsid w:val="00253A08"/>
    <w:rsid w:val="00254E23"/>
    <w:rsid w:val="002B10D1"/>
    <w:rsid w:val="002F1C64"/>
    <w:rsid w:val="003055A5"/>
    <w:rsid w:val="00313EA7"/>
    <w:rsid w:val="003A6475"/>
    <w:rsid w:val="003A6538"/>
    <w:rsid w:val="003D7699"/>
    <w:rsid w:val="003F4B5E"/>
    <w:rsid w:val="0044555F"/>
    <w:rsid w:val="00446E21"/>
    <w:rsid w:val="00452C8C"/>
    <w:rsid w:val="004A72AE"/>
    <w:rsid w:val="004D1085"/>
    <w:rsid w:val="004F53F8"/>
    <w:rsid w:val="00521777"/>
    <w:rsid w:val="005A0938"/>
    <w:rsid w:val="005D424A"/>
    <w:rsid w:val="006059DA"/>
    <w:rsid w:val="006334DA"/>
    <w:rsid w:val="00683EA9"/>
    <w:rsid w:val="006A65CC"/>
    <w:rsid w:val="006D64BC"/>
    <w:rsid w:val="006E742E"/>
    <w:rsid w:val="0070705C"/>
    <w:rsid w:val="007667F8"/>
    <w:rsid w:val="00791091"/>
    <w:rsid w:val="007938A0"/>
    <w:rsid w:val="008066D3"/>
    <w:rsid w:val="00840CCB"/>
    <w:rsid w:val="00841F8F"/>
    <w:rsid w:val="00887460"/>
    <w:rsid w:val="00896103"/>
    <w:rsid w:val="008B5F7F"/>
    <w:rsid w:val="00930130"/>
    <w:rsid w:val="0094186B"/>
    <w:rsid w:val="00943684"/>
    <w:rsid w:val="009615C9"/>
    <w:rsid w:val="009B5C4E"/>
    <w:rsid w:val="009F6A03"/>
    <w:rsid w:val="00A14086"/>
    <w:rsid w:val="00A16B69"/>
    <w:rsid w:val="00A30668"/>
    <w:rsid w:val="00A460DC"/>
    <w:rsid w:val="00A510E0"/>
    <w:rsid w:val="00A534A2"/>
    <w:rsid w:val="00A57ED9"/>
    <w:rsid w:val="00A616E5"/>
    <w:rsid w:val="00A720B6"/>
    <w:rsid w:val="00A9197C"/>
    <w:rsid w:val="00AB1E28"/>
    <w:rsid w:val="00AB71D2"/>
    <w:rsid w:val="00AE4E87"/>
    <w:rsid w:val="00AE5C7C"/>
    <w:rsid w:val="00B17867"/>
    <w:rsid w:val="00B87D08"/>
    <w:rsid w:val="00BD0ADE"/>
    <w:rsid w:val="00C8133A"/>
    <w:rsid w:val="00C82F4B"/>
    <w:rsid w:val="00C967A1"/>
    <w:rsid w:val="00CA1104"/>
    <w:rsid w:val="00CF6928"/>
    <w:rsid w:val="00D04AB1"/>
    <w:rsid w:val="00D2339E"/>
    <w:rsid w:val="00D30AAE"/>
    <w:rsid w:val="00D65DD6"/>
    <w:rsid w:val="00DB607F"/>
    <w:rsid w:val="00DB6310"/>
    <w:rsid w:val="00DD6833"/>
    <w:rsid w:val="00E022D2"/>
    <w:rsid w:val="00E553C2"/>
    <w:rsid w:val="00E57652"/>
    <w:rsid w:val="00E6207D"/>
    <w:rsid w:val="00E76CD3"/>
    <w:rsid w:val="00EA035B"/>
    <w:rsid w:val="00EA6E88"/>
    <w:rsid w:val="00EC58C7"/>
    <w:rsid w:val="00EC6284"/>
    <w:rsid w:val="00EE330F"/>
    <w:rsid w:val="00F14A96"/>
    <w:rsid w:val="00F64E88"/>
    <w:rsid w:val="00F66790"/>
    <w:rsid w:val="00F857C2"/>
    <w:rsid w:val="00F93A18"/>
    <w:rsid w:val="00F94A04"/>
    <w:rsid w:val="00FA31CB"/>
    <w:rsid w:val="00FA6665"/>
    <w:rsid w:val="00FB3F0A"/>
    <w:rsid w:val="00FB73CD"/>
    <w:rsid w:val="00FC4129"/>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ADC65"/>
  <w15:docId w15:val="{86D823C4-6CCB-4FEB-BEA1-6B5FC19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 w:type="paragraph" w:styleId="afb">
    <w:name w:val="Body Text"/>
    <w:basedOn w:val="a"/>
    <w:link w:val="afc"/>
    <w:uiPriority w:val="99"/>
    <w:semiHidden/>
    <w:unhideWhenUsed/>
    <w:rsid w:val="00683EA9"/>
    <w:pPr>
      <w:spacing w:after="120"/>
    </w:pPr>
  </w:style>
  <w:style w:type="character" w:customStyle="1" w:styleId="afc">
    <w:name w:val="Основной текст Знак"/>
    <w:basedOn w:val="a0"/>
    <w:link w:val="afb"/>
    <w:uiPriority w:val="99"/>
    <w:semiHidden/>
    <w:rsid w:val="00683EA9"/>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565212552">
      <w:bodyDiv w:val="1"/>
      <w:marLeft w:val="0"/>
      <w:marRight w:val="0"/>
      <w:marTop w:val="0"/>
      <w:marBottom w:val="0"/>
      <w:divBdr>
        <w:top w:val="none" w:sz="0" w:space="0" w:color="auto"/>
        <w:left w:val="none" w:sz="0" w:space="0" w:color="auto"/>
        <w:bottom w:val="none" w:sz="0" w:space="0" w:color="auto"/>
        <w:right w:val="none" w:sz="0" w:space="0" w:color="auto"/>
      </w:divBdr>
    </w:div>
    <w:div w:id="17141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hyperlink" Target="mailto:mo_orl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5A0C-42FC-44D2-A915-B1282A49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Орловка</cp:lastModifiedBy>
  <cp:revision>3</cp:revision>
  <cp:lastPrinted>2021-12-28T07:41:00Z</cp:lastPrinted>
  <dcterms:created xsi:type="dcterms:W3CDTF">2021-12-28T07:41:00Z</dcterms:created>
  <dcterms:modified xsi:type="dcterms:W3CDTF">2021-12-28T07:47:00Z</dcterms:modified>
</cp:coreProperties>
</file>